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581" w:rsidRPr="00CF0013" w:rsidRDefault="00B51F00" w:rsidP="00CF0013">
      <w:pPr>
        <w:spacing w:line="276" w:lineRule="auto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CF0013">
        <w:rPr>
          <w:rFonts w:ascii="Arial" w:eastAsia="Arial" w:hAnsi="Arial" w:cs="Arial"/>
          <w:color w:val="0070C0"/>
          <w:sz w:val="28"/>
          <w:szCs w:val="28"/>
        </w:rPr>
        <w:t xml:space="preserve">+ RESILIENT </w:t>
      </w:r>
      <w:r w:rsidR="00EA70FD" w:rsidRPr="00CF0013">
        <w:rPr>
          <w:rFonts w:ascii="Arial" w:eastAsia="Arial" w:hAnsi="Arial" w:cs="Arial"/>
          <w:color w:val="0070C0"/>
          <w:sz w:val="28"/>
          <w:szCs w:val="28"/>
        </w:rPr>
        <w:t>3</w:t>
      </w:r>
      <w:r w:rsidR="00EA70FD" w:rsidRPr="00CF0013">
        <w:rPr>
          <w:rFonts w:ascii="Arial" w:eastAsia="Arial" w:hAnsi="Arial" w:cs="Arial"/>
          <w:color w:val="0070C0"/>
          <w:sz w:val="28"/>
          <w:szCs w:val="28"/>
          <w:vertAlign w:val="superscript"/>
        </w:rPr>
        <w:t>d</w:t>
      </w:r>
      <w:r w:rsidR="00EA7EFA" w:rsidRPr="00CF0013">
        <w:rPr>
          <w:rFonts w:ascii="Arial" w:eastAsia="Arial" w:hAnsi="Arial" w:cs="Arial"/>
          <w:color w:val="0070C0"/>
          <w:sz w:val="28"/>
          <w:szCs w:val="28"/>
        </w:rPr>
        <w:t xml:space="preserve"> Webinar</w:t>
      </w:r>
    </w:p>
    <w:p w:rsidR="00EA70FD" w:rsidRPr="00CF0013" w:rsidRDefault="00EA70FD" w:rsidP="00CF0013">
      <w:pPr>
        <w:pStyle w:val="NormalWeb"/>
        <w:spacing w:after="0" w:afterAutospacing="0" w:line="276" w:lineRule="auto"/>
        <w:jc w:val="center"/>
        <w:rPr>
          <w:color w:val="0070C0"/>
          <w:sz w:val="28"/>
          <w:szCs w:val="28"/>
          <w:lang w:val="en-US"/>
        </w:rPr>
      </w:pPr>
      <w:r w:rsidRPr="00CF0013">
        <w:rPr>
          <w:rFonts w:ascii="Arial" w:hAnsi="Arial" w:cs="Arial"/>
          <w:color w:val="0070C0"/>
          <w:sz w:val="28"/>
          <w:szCs w:val="28"/>
          <w:lang w:val="en-US"/>
        </w:rPr>
        <w:t>Monitor</w:t>
      </w:r>
      <w:r w:rsidR="00CF0013" w:rsidRPr="00CF0013">
        <w:rPr>
          <w:rFonts w:ascii="Arial" w:hAnsi="Arial" w:cs="Arial"/>
          <w:color w:val="0070C0"/>
          <w:sz w:val="28"/>
          <w:szCs w:val="28"/>
          <w:lang w:val="en-US"/>
        </w:rPr>
        <w:t>ing</w:t>
      </w:r>
      <w:r w:rsidRPr="00CF0013">
        <w:rPr>
          <w:rFonts w:ascii="Arial" w:hAnsi="Arial" w:cs="Arial"/>
          <w:color w:val="0070C0"/>
          <w:sz w:val="28"/>
          <w:szCs w:val="28"/>
          <w:lang w:val="en-US"/>
        </w:rPr>
        <w:t xml:space="preserve"> and evaluation methods for social</w:t>
      </w:r>
      <w:r w:rsidR="00CF0013" w:rsidRPr="00CF0013">
        <w:rPr>
          <w:color w:val="0070C0"/>
          <w:sz w:val="28"/>
          <w:szCs w:val="28"/>
          <w:lang w:val="en-US"/>
        </w:rPr>
        <w:t xml:space="preserve"> </w:t>
      </w:r>
      <w:r w:rsidRPr="00CF0013">
        <w:rPr>
          <w:rFonts w:ascii="Arial" w:hAnsi="Arial" w:cs="Arial"/>
          <w:color w:val="0070C0"/>
          <w:sz w:val="28"/>
          <w:szCs w:val="28"/>
          <w:lang w:val="en-US"/>
        </w:rPr>
        <w:t>innovation</w:t>
      </w:r>
    </w:p>
    <w:p w:rsidR="00EA70FD" w:rsidRPr="00CF0013" w:rsidRDefault="00EA70FD">
      <w:pPr>
        <w:spacing w:line="276" w:lineRule="auto"/>
        <w:jc w:val="center"/>
        <w:rPr>
          <w:rFonts w:ascii="Arial" w:eastAsia="Arial" w:hAnsi="Arial" w:cs="Arial"/>
          <w:color w:val="0070C0"/>
          <w:sz w:val="28"/>
          <w:szCs w:val="28"/>
        </w:rPr>
      </w:pPr>
    </w:p>
    <w:p w:rsidR="00126581" w:rsidRPr="00B728A5" w:rsidRDefault="00EA70FD" w:rsidP="00B728A5">
      <w:pPr>
        <w:spacing w:line="276" w:lineRule="auto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CF0013">
        <w:rPr>
          <w:rFonts w:ascii="Arial" w:eastAsia="Arial" w:hAnsi="Arial" w:cs="Arial"/>
          <w:color w:val="0070C0"/>
          <w:sz w:val="28"/>
          <w:szCs w:val="28"/>
        </w:rPr>
        <w:t>January 15</w:t>
      </w:r>
      <w:r w:rsidRPr="00CF0013">
        <w:rPr>
          <w:rFonts w:ascii="Arial" w:eastAsia="Arial" w:hAnsi="Arial" w:cs="Arial"/>
          <w:color w:val="0070C0"/>
          <w:sz w:val="28"/>
          <w:szCs w:val="28"/>
          <w:vertAlign w:val="superscript"/>
        </w:rPr>
        <w:t>th</w:t>
      </w:r>
      <w:r w:rsidR="00FB6D5D">
        <w:rPr>
          <w:rFonts w:ascii="Arial" w:eastAsia="Arial" w:hAnsi="Arial" w:cs="Arial"/>
          <w:color w:val="0070C0"/>
          <w:sz w:val="28"/>
          <w:szCs w:val="28"/>
        </w:rPr>
        <w:t xml:space="preserve">, </w:t>
      </w:r>
      <w:r w:rsidR="00B51F00" w:rsidRPr="00CF0013">
        <w:rPr>
          <w:rFonts w:ascii="Arial" w:eastAsia="Arial" w:hAnsi="Arial" w:cs="Arial"/>
          <w:color w:val="0070C0"/>
          <w:sz w:val="28"/>
          <w:szCs w:val="28"/>
        </w:rPr>
        <w:t>202</w:t>
      </w:r>
      <w:r w:rsidRPr="00CF0013">
        <w:rPr>
          <w:rFonts w:ascii="Arial" w:eastAsia="Arial" w:hAnsi="Arial" w:cs="Arial"/>
          <w:color w:val="0070C0"/>
          <w:sz w:val="28"/>
          <w:szCs w:val="28"/>
        </w:rPr>
        <w:t>1</w:t>
      </w:r>
      <w:r w:rsidR="00B728A5">
        <w:rPr>
          <w:rFonts w:ascii="Arial" w:eastAsia="Arial" w:hAnsi="Arial" w:cs="Arial"/>
          <w:color w:val="0070C0"/>
          <w:sz w:val="28"/>
          <w:szCs w:val="28"/>
        </w:rPr>
        <w:t xml:space="preserve">, </w:t>
      </w:r>
      <w:r w:rsidR="00EA7EFA" w:rsidRPr="00CF0013">
        <w:rPr>
          <w:rFonts w:ascii="Arial" w:eastAsia="Arial" w:hAnsi="Arial" w:cs="Arial"/>
          <w:color w:val="0070C0"/>
          <w:sz w:val="28"/>
          <w:szCs w:val="28"/>
        </w:rPr>
        <w:t>10:00 – 13</w:t>
      </w:r>
      <w:r w:rsidR="00B51F00" w:rsidRPr="00CF0013">
        <w:rPr>
          <w:rFonts w:ascii="Arial" w:eastAsia="Arial" w:hAnsi="Arial" w:cs="Arial"/>
          <w:color w:val="0070C0"/>
          <w:sz w:val="28"/>
          <w:szCs w:val="28"/>
        </w:rPr>
        <w:t>:00</w:t>
      </w:r>
    </w:p>
    <w:p w:rsidR="00A13D82" w:rsidRDefault="00A13D82" w:rsidP="00EA70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B6D5D" w:rsidRPr="00FB6D5D" w:rsidRDefault="00FB6D5D" w:rsidP="00EA70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B6D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Introduction and objectives of the</w:t>
      </w:r>
      <w:r w:rsidR="00CF0013" w:rsidRPr="00FB6D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webinar</w:t>
      </w:r>
    </w:p>
    <w:p w:rsidR="00FB6D5D" w:rsidRDefault="00FB6D5D" w:rsidP="00EA70F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939D4" w:rsidRDefault="00FB6D5D" w:rsidP="00B728A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FB6D5D">
        <w:rPr>
          <w:rFonts w:ascii="Arial" w:hAnsi="Arial" w:cs="Arial"/>
          <w:color w:val="000000"/>
          <w:sz w:val="22"/>
          <w:szCs w:val="22"/>
          <w:lang w:val="en-US"/>
        </w:rPr>
        <w:t xml:space="preserve">The aim of this webinar is </w:t>
      </w:r>
      <w:r w:rsidR="00A13D82" w:rsidRPr="00FB6D5D">
        <w:rPr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 w:rsidR="00CF0013" w:rsidRPr="00FB6D5D">
        <w:rPr>
          <w:rFonts w:ascii="Arial" w:hAnsi="Arial" w:cs="Arial"/>
          <w:color w:val="000000"/>
          <w:sz w:val="22"/>
          <w:szCs w:val="22"/>
          <w:lang w:val="en-US"/>
        </w:rPr>
        <w:t>support partners of the + Resilient Project and the pilot action stakeholders in their evaluation process.</w:t>
      </w:r>
      <w:r w:rsidRPr="00FB6D5D">
        <w:rPr>
          <w:rFonts w:ascii="Arial" w:hAnsi="Arial" w:cs="Arial"/>
          <w:color w:val="000000"/>
          <w:sz w:val="22"/>
          <w:szCs w:val="22"/>
          <w:lang w:val="en-US"/>
        </w:rPr>
        <w:t xml:space="preserve"> It will help them to evaluate their own pilot action by presenting a method and discussing about its </w:t>
      </w:r>
      <w:r w:rsidR="003924F8">
        <w:rPr>
          <w:rFonts w:ascii="Arial" w:hAnsi="Arial" w:cs="Arial"/>
          <w:color w:val="000000"/>
          <w:sz w:val="22"/>
          <w:szCs w:val="22"/>
          <w:lang w:val="en-US"/>
        </w:rPr>
        <w:t xml:space="preserve">practical </w:t>
      </w:r>
      <w:r w:rsidRPr="00FB6D5D">
        <w:rPr>
          <w:rFonts w:ascii="Arial" w:hAnsi="Arial" w:cs="Arial"/>
          <w:color w:val="000000"/>
          <w:sz w:val="22"/>
          <w:szCs w:val="22"/>
          <w:lang w:val="en-US"/>
        </w:rPr>
        <w:t>implementation in each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region and </w:t>
      </w:r>
      <w:r w:rsidR="003924F8">
        <w:rPr>
          <w:rFonts w:ascii="Arial" w:hAnsi="Arial" w:cs="Arial"/>
          <w:color w:val="000000"/>
          <w:sz w:val="22"/>
          <w:szCs w:val="22"/>
          <w:lang w:val="en-US"/>
        </w:rPr>
        <w:t>by each team.</w:t>
      </w:r>
      <w:r w:rsidR="00B728A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939D4">
        <w:rPr>
          <w:rFonts w:ascii="Arial" w:hAnsi="Arial" w:cs="Arial"/>
          <w:color w:val="000000"/>
          <w:sz w:val="22"/>
          <w:szCs w:val="22"/>
          <w:lang w:val="en-US"/>
        </w:rPr>
        <w:t>This webinar will also serve as a first building block on the road to the Living Lab.</w:t>
      </w:r>
    </w:p>
    <w:p w:rsidR="00FB6D5D" w:rsidRDefault="00FB6D5D" w:rsidP="00B728A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B6D5D" w:rsidRPr="00FB6D5D" w:rsidRDefault="00FB6D5D" w:rsidP="00B728A5">
      <w:pPr>
        <w:jc w:val="both"/>
        <w:rPr>
          <w:rFonts w:ascii="Arial" w:eastAsia="Arial" w:hAnsi="Arial" w:cs="Arial"/>
          <w:sz w:val="22"/>
          <w:szCs w:val="22"/>
        </w:rPr>
      </w:pPr>
      <w:r w:rsidRPr="00FB6D5D">
        <w:rPr>
          <w:rFonts w:ascii="Arial" w:eastAsia="Arial" w:hAnsi="Arial" w:cs="Arial"/>
          <w:sz w:val="22"/>
          <w:szCs w:val="22"/>
        </w:rPr>
        <w:t>The webinar is open, but registration is required.</w:t>
      </w:r>
    </w:p>
    <w:p w:rsidR="00FB6D5D" w:rsidRPr="003264A7" w:rsidRDefault="00FB6D5D" w:rsidP="003264A7">
      <w:r w:rsidRPr="00FB6D5D">
        <w:rPr>
          <w:rFonts w:ascii="Arial" w:eastAsia="Arial" w:hAnsi="Arial" w:cs="Arial"/>
          <w:sz w:val="22"/>
          <w:szCs w:val="22"/>
        </w:rPr>
        <w:t xml:space="preserve">Please </w:t>
      </w:r>
      <w:r w:rsidRPr="003264A7">
        <w:rPr>
          <w:rFonts w:ascii="Arial" w:hAnsi="Arial" w:cs="Arial"/>
          <w:sz w:val="22"/>
          <w:szCs w:val="22"/>
        </w:rPr>
        <w:t xml:space="preserve">register </w:t>
      </w:r>
      <w:hyperlink r:id="rId8" w:history="1">
        <w:r w:rsidR="003264A7">
          <w:rPr>
            <w:rStyle w:val="Lienhypertexte"/>
          </w:rPr>
          <w:t>here</w:t>
        </w:r>
      </w:hyperlink>
      <w:r w:rsidR="003264A7">
        <w:t xml:space="preserve"> </w:t>
      </w:r>
      <w:r w:rsidRPr="00FB6D5D">
        <w:rPr>
          <w:rFonts w:ascii="Arial" w:eastAsia="Arial" w:hAnsi="Arial" w:cs="Arial"/>
          <w:sz w:val="22"/>
          <w:szCs w:val="22"/>
        </w:rPr>
        <w:t>by January 11</w:t>
      </w:r>
      <w:r w:rsidRPr="00FB6D5D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FB6D5D">
        <w:rPr>
          <w:rFonts w:ascii="Arial" w:eastAsia="Arial" w:hAnsi="Arial" w:cs="Arial"/>
          <w:sz w:val="22"/>
          <w:szCs w:val="22"/>
        </w:rPr>
        <w:t xml:space="preserve">2021 at latest. </w:t>
      </w:r>
      <w:r w:rsidRPr="002D54F7">
        <w:rPr>
          <w:rFonts w:ascii="Arial" w:eastAsia="Arial" w:hAnsi="Arial" w:cs="Arial"/>
          <w:sz w:val="22"/>
          <w:szCs w:val="22"/>
        </w:rPr>
        <w:t xml:space="preserve">Information will be sent to registered participants. </w:t>
      </w:r>
    </w:p>
    <w:p w:rsidR="00FB6D5D" w:rsidRPr="002D54F7" w:rsidRDefault="00FB6D5D" w:rsidP="00B728A5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B728A5" w:rsidRPr="00B070C8" w:rsidRDefault="00B728A5" w:rsidP="00B728A5">
      <w:pPr>
        <w:rPr>
          <w:rFonts w:ascii="Arial" w:eastAsia="Arial" w:hAnsi="Arial" w:cs="Arial"/>
          <w:smallCaps/>
          <w:color w:val="0070C0"/>
          <w:sz w:val="28"/>
          <w:szCs w:val="28"/>
        </w:rPr>
      </w:pPr>
      <w:proofErr w:type="spellStart"/>
      <w:r w:rsidRPr="00B070C8">
        <w:rPr>
          <w:rFonts w:ascii="Arial" w:eastAsia="Arial" w:hAnsi="Arial" w:cs="Arial"/>
          <w:smallCaps/>
          <w:color w:val="0070C0"/>
          <w:sz w:val="28"/>
          <w:szCs w:val="28"/>
        </w:rPr>
        <w:t>Programme</w:t>
      </w:r>
      <w:proofErr w:type="spellEnd"/>
    </w:p>
    <w:p w:rsidR="00A13D82" w:rsidRPr="00B728A5" w:rsidRDefault="00A13D82" w:rsidP="00B728A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728A5" w:rsidRDefault="0093151D" w:rsidP="00B728A5">
      <w:r w:rsidRPr="00B070C8">
        <w:rPr>
          <w:rFonts w:ascii="Arial" w:hAnsi="Arial" w:cs="Arial"/>
          <w:color w:val="FFC000" w:themeColor="accent4"/>
          <w:sz w:val="22"/>
          <w:szCs w:val="22"/>
        </w:rPr>
        <w:t>10.00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FFC000"/>
          <w:sz w:val="22"/>
          <w:szCs w:val="22"/>
        </w:rPr>
        <w:t>SESSION 1</w:t>
      </w:r>
      <w:r w:rsidR="00B728A5">
        <w:rPr>
          <w:rFonts w:ascii="Arial" w:eastAsia="Arial" w:hAnsi="Arial" w:cs="Arial"/>
          <w:color w:val="FFC000"/>
          <w:sz w:val="22"/>
          <w:szCs w:val="22"/>
        </w:rPr>
        <w:t xml:space="preserve">: </w:t>
      </w:r>
      <w:r w:rsidR="00B728A5" w:rsidRPr="00B728A5">
        <w:rPr>
          <w:rFonts w:ascii="Arial" w:hAnsi="Arial" w:cs="Arial"/>
          <w:color w:val="FFC000" w:themeColor="accent4"/>
          <w:sz w:val="22"/>
          <w:szCs w:val="22"/>
        </w:rPr>
        <w:t>Evaluating social innovation: issues, methods and first feedbacks</w:t>
      </w:r>
      <w:r w:rsidR="00B728A5" w:rsidRPr="00B728A5">
        <w:rPr>
          <w:color w:val="FFC000" w:themeColor="accent4"/>
        </w:rPr>
        <w:t xml:space="preserve"> </w:t>
      </w:r>
    </w:p>
    <w:p w:rsidR="0093151D" w:rsidRPr="00CF0013" w:rsidRDefault="0093151D" w:rsidP="00B728A5">
      <w:pPr>
        <w:spacing w:line="276" w:lineRule="auto"/>
        <w:ind w:firstLine="720"/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Welcome greetings and general issues – AMU</w:t>
      </w:r>
      <w:r w:rsidR="00CF0013">
        <w:rPr>
          <w:rFonts w:ascii="Arial" w:eastAsia="Arial" w:hAnsi="Arial" w:cs="Arial"/>
          <w:sz w:val="22"/>
          <w:szCs w:val="22"/>
        </w:rPr>
        <w:t xml:space="preserve"> </w:t>
      </w:r>
    </w:p>
    <w:p w:rsidR="0093151D" w:rsidRDefault="0093151D" w:rsidP="0093151D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Presentation of the social innovation evaluation template</w:t>
      </w:r>
      <w:r w:rsidR="00CF0013">
        <w:rPr>
          <w:rFonts w:ascii="Arial" w:eastAsia="Arial" w:hAnsi="Arial" w:cs="Arial"/>
          <w:sz w:val="22"/>
          <w:szCs w:val="22"/>
        </w:rPr>
        <w:t xml:space="preserve"> </w:t>
      </w:r>
    </w:p>
    <w:p w:rsidR="0093151D" w:rsidRDefault="0093151D" w:rsidP="0093151D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First feedback from the ex-ante evaluation reports: methodological issues</w:t>
      </w:r>
      <w:r w:rsidR="00CF0013">
        <w:rPr>
          <w:rFonts w:ascii="Arial" w:eastAsia="Arial" w:hAnsi="Arial" w:cs="Arial"/>
          <w:sz w:val="22"/>
          <w:szCs w:val="22"/>
        </w:rPr>
        <w:t xml:space="preserve"> </w:t>
      </w:r>
    </w:p>
    <w:p w:rsidR="00B728A5" w:rsidRDefault="0093151D" w:rsidP="0093151D">
      <w:pPr>
        <w:ind w:left="720"/>
        <w:jc w:val="both"/>
        <w:rPr>
          <w:rFonts w:ascii="Arial" w:eastAsia="Arial" w:hAnsi="Arial" w:cs="Arial"/>
          <w:color w:val="0070C0"/>
          <w:sz w:val="22"/>
          <w:szCs w:val="22"/>
          <w:lang w:val="fr-FR"/>
        </w:rPr>
      </w:pPr>
      <w:r w:rsidRPr="00CF0013">
        <w:rPr>
          <w:rFonts w:ascii="Arial" w:eastAsia="Arial" w:hAnsi="Arial" w:cs="Arial"/>
          <w:sz w:val="22"/>
          <w:szCs w:val="22"/>
          <w:lang w:val="fr-FR"/>
        </w:rPr>
        <w:t>Q &amp; A</w:t>
      </w:r>
      <w:r w:rsidR="00CF0013">
        <w:rPr>
          <w:rFonts w:ascii="Arial" w:eastAsia="Arial" w:hAnsi="Arial" w:cs="Arial"/>
          <w:sz w:val="22"/>
          <w:szCs w:val="22"/>
          <w:lang w:val="fr-FR"/>
        </w:rPr>
        <w:t xml:space="preserve"> </w:t>
      </w:r>
    </w:p>
    <w:p w:rsidR="0093151D" w:rsidRPr="00CF0013" w:rsidRDefault="0093151D" w:rsidP="0093151D">
      <w:pPr>
        <w:ind w:left="720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:rsidR="00CF0013" w:rsidRDefault="0093151D" w:rsidP="00CF0013">
      <w:pPr>
        <w:pStyle w:val="Paragraphedeliste"/>
        <w:numPr>
          <w:ilvl w:val="1"/>
          <w:numId w:val="6"/>
        </w:numPr>
        <w:jc w:val="both"/>
        <w:rPr>
          <w:rFonts w:ascii="Arial" w:eastAsia="Arial" w:hAnsi="Arial" w:cs="Arial"/>
          <w:color w:val="FFC000"/>
          <w:sz w:val="22"/>
          <w:szCs w:val="22"/>
        </w:rPr>
      </w:pPr>
      <w:r w:rsidRPr="00CF0013">
        <w:rPr>
          <w:rFonts w:ascii="Arial" w:eastAsia="Arial" w:hAnsi="Arial" w:cs="Arial"/>
          <w:sz w:val="22"/>
          <w:szCs w:val="22"/>
          <w:lang w:val="fr-FR"/>
        </w:rPr>
        <w:tab/>
      </w:r>
      <w:r w:rsidR="00B728A5" w:rsidRPr="00CF0013">
        <w:rPr>
          <w:rFonts w:ascii="Arial" w:eastAsia="Arial" w:hAnsi="Arial" w:cs="Arial"/>
          <w:color w:val="FFC000"/>
          <w:sz w:val="22"/>
          <w:szCs w:val="22"/>
        </w:rPr>
        <w:t>BREAK</w:t>
      </w:r>
      <w:r w:rsidR="00B728A5">
        <w:rPr>
          <w:rFonts w:ascii="Arial" w:eastAsia="Arial" w:hAnsi="Arial" w:cs="Arial"/>
          <w:color w:val="FFC000"/>
          <w:sz w:val="22"/>
          <w:szCs w:val="22"/>
        </w:rPr>
        <w:t xml:space="preserve">: </w:t>
      </w:r>
      <w:r w:rsidRPr="00CF0013">
        <w:rPr>
          <w:rFonts w:ascii="Arial" w:eastAsia="Arial" w:hAnsi="Arial" w:cs="Arial"/>
          <w:color w:val="FFC000"/>
          <w:sz w:val="22"/>
          <w:szCs w:val="22"/>
        </w:rPr>
        <w:t xml:space="preserve">EAT, WALK, REST! </w:t>
      </w:r>
    </w:p>
    <w:p w:rsidR="00CF0013" w:rsidRDefault="00CF0013" w:rsidP="00CF0013">
      <w:pPr>
        <w:jc w:val="both"/>
        <w:rPr>
          <w:rFonts w:ascii="Arial" w:eastAsia="Arial" w:hAnsi="Arial" w:cs="Arial"/>
          <w:color w:val="FFC000"/>
          <w:sz w:val="22"/>
          <w:szCs w:val="22"/>
        </w:rPr>
      </w:pPr>
    </w:p>
    <w:p w:rsidR="00B728A5" w:rsidRDefault="00CF0013" w:rsidP="00B728A5">
      <w:r w:rsidRPr="00B070C8">
        <w:rPr>
          <w:rFonts w:ascii="Arial" w:eastAsia="Arial" w:hAnsi="Arial" w:cs="Arial"/>
          <w:color w:val="FFC000" w:themeColor="accent4"/>
          <w:sz w:val="22"/>
          <w:szCs w:val="22"/>
        </w:rPr>
        <w:t>11.30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93151D" w:rsidRPr="00CF0013">
        <w:rPr>
          <w:rFonts w:ascii="Arial" w:eastAsia="Arial" w:hAnsi="Arial" w:cs="Arial"/>
          <w:color w:val="FFC000"/>
          <w:sz w:val="22"/>
          <w:szCs w:val="22"/>
        </w:rPr>
        <w:t>SESSION 2</w:t>
      </w:r>
      <w:r w:rsidR="00B728A5">
        <w:rPr>
          <w:rFonts w:ascii="Arial" w:eastAsia="Arial" w:hAnsi="Arial" w:cs="Arial"/>
          <w:color w:val="FFC000"/>
          <w:sz w:val="22"/>
          <w:szCs w:val="22"/>
        </w:rPr>
        <w:t xml:space="preserve">: </w:t>
      </w:r>
      <w:r w:rsidR="00B728A5" w:rsidRPr="00B728A5">
        <w:rPr>
          <w:rFonts w:ascii="Arial" w:hAnsi="Arial" w:cs="Arial"/>
          <w:color w:val="FFC000" w:themeColor="accent4"/>
          <w:sz w:val="22"/>
          <w:szCs w:val="22"/>
        </w:rPr>
        <w:t>Workgroups for moving from an ex-ante to an ex-post evaluation</w:t>
      </w:r>
    </w:p>
    <w:p w:rsidR="0093151D" w:rsidRPr="00B728A5" w:rsidRDefault="0093151D" w:rsidP="00B728A5">
      <w:pPr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28A5">
        <w:rPr>
          <w:rFonts w:ascii="Arial" w:eastAsia="Arial" w:hAnsi="Arial" w:cs="Arial"/>
          <w:color w:val="000000" w:themeColor="text1"/>
          <w:sz w:val="22"/>
          <w:szCs w:val="22"/>
        </w:rPr>
        <w:t>Discussion into subgroups on two themes:</w:t>
      </w:r>
    </w:p>
    <w:p w:rsidR="0093151D" w:rsidRPr="0093151D" w:rsidRDefault="0093151D" w:rsidP="00CF0013">
      <w:pPr>
        <w:pStyle w:val="Paragraphedeliste"/>
        <w:numPr>
          <w:ilvl w:val="0"/>
          <w:numId w:val="4"/>
        </w:numPr>
        <w:ind w:left="1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3151D">
        <w:rPr>
          <w:rFonts w:ascii="Arial" w:eastAsia="Arial" w:hAnsi="Arial" w:cs="Arial"/>
          <w:color w:val="000000" w:themeColor="text1"/>
          <w:sz w:val="22"/>
          <w:szCs w:val="22"/>
        </w:rPr>
        <w:t>From results to impact: how to measure it, with which indicators and how to collect the relevant data</w:t>
      </w:r>
      <w:r w:rsidR="00CF0013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:rsidR="0093151D" w:rsidRDefault="0093151D" w:rsidP="00CF0013">
      <w:pPr>
        <w:pStyle w:val="Paragraphedeliste"/>
        <w:numPr>
          <w:ilvl w:val="0"/>
          <w:numId w:val="4"/>
        </w:numPr>
        <w:ind w:left="1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3151D">
        <w:rPr>
          <w:rFonts w:ascii="Arial" w:eastAsia="Arial" w:hAnsi="Arial" w:cs="Arial"/>
          <w:color w:val="000000" w:themeColor="text1"/>
          <w:sz w:val="22"/>
          <w:szCs w:val="22"/>
        </w:rPr>
        <w:t>How to foster stakeholders’ involvement in the evaluation process (and users or beneficiaries in particular)?</w:t>
      </w:r>
    </w:p>
    <w:p w:rsidR="00A13D82" w:rsidRPr="002D54F7" w:rsidRDefault="00A13D82" w:rsidP="0093151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93151D" w:rsidRPr="00B728A5" w:rsidRDefault="0093151D" w:rsidP="0093151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070C8">
        <w:rPr>
          <w:rFonts w:ascii="Arial" w:eastAsia="Arial" w:hAnsi="Arial" w:cs="Arial"/>
          <w:color w:val="FFC000" w:themeColor="accent4"/>
          <w:sz w:val="22"/>
          <w:szCs w:val="22"/>
        </w:rPr>
        <w:t xml:space="preserve">11.45 </w:t>
      </w:r>
      <w:r w:rsidRPr="00B728A5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B728A5">
        <w:rPr>
          <w:rFonts w:ascii="Arial" w:eastAsia="Arial" w:hAnsi="Arial" w:cs="Arial"/>
          <w:color w:val="FFC000"/>
          <w:sz w:val="22"/>
          <w:szCs w:val="22"/>
        </w:rPr>
        <w:t>SESSION 3</w:t>
      </w:r>
      <w:r w:rsidR="00B728A5">
        <w:rPr>
          <w:rFonts w:ascii="Arial" w:eastAsia="Arial" w:hAnsi="Arial" w:cs="Arial"/>
          <w:color w:val="FFC000"/>
          <w:sz w:val="22"/>
          <w:szCs w:val="22"/>
        </w:rPr>
        <w:t>:</w:t>
      </w:r>
      <w:r w:rsidR="00B728A5" w:rsidRPr="00B728A5">
        <w:rPr>
          <w:rFonts w:ascii="Arial" w:eastAsia="Arial" w:hAnsi="Arial" w:cs="Arial"/>
          <w:color w:val="FFC000"/>
          <w:sz w:val="22"/>
          <w:szCs w:val="22"/>
        </w:rPr>
        <w:t xml:space="preserve"> On the way to </w:t>
      </w:r>
      <w:r w:rsidR="00B728A5">
        <w:rPr>
          <w:rFonts w:ascii="Arial" w:eastAsia="Arial" w:hAnsi="Arial" w:cs="Arial"/>
          <w:color w:val="FFC000"/>
          <w:sz w:val="22"/>
          <w:szCs w:val="22"/>
        </w:rPr>
        <w:t>the Living Lab</w:t>
      </w:r>
    </w:p>
    <w:p w:rsidR="0093151D" w:rsidRDefault="0093151D" w:rsidP="0093151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728A5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>Back to the plenary room: feedbacks from subgroups: what to remember?</w:t>
      </w:r>
    </w:p>
    <w:p w:rsidR="00CF0013" w:rsidRDefault="0093151D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Preparation of the </w:t>
      </w:r>
      <w:r w:rsidR="00CF0013">
        <w:rPr>
          <w:rFonts w:ascii="Arial" w:eastAsia="Arial" w:hAnsi="Arial" w:cs="Arial"/>
          <w:color w:val="000000" w:themeColor="text1"/>
          <w:sz w:val="22"/>
          <w:szCs w:val="22"/>
        </w:rPr>
        <w:t>ex post evaluation reports</w:t>
      </w:r>
    </w:p>
    <w:p w:rsidR="0071084B" w:rsidRDefault="0071084B" w:rsidP="00CF0013">
      <w:pPr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Debriefing</w:t>
      </w:r>
      <w:r w:rsidR="00B728A5">
        <w:rPr>
          <w:rFonts w:ascii="Arial" w:eastAsia="Arial" w:hAnsi="Arial" w:cs="Arial"/>
          <w:color w:val="000000" w:themeColor="text1"/>
          <w:sz w:val="22"/>
          <w:szCs w:val="22"/>
        </w:rPr>
        <w:t xml:space="preserve"> and next steps </w:t>
      </w:r>
    </w:p>
    <w:p w:rsidR="00C507C7" w:rsidRDefault="00C507C7" w:rsidP="00CF0013">
      <w:pPr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Q &amp; A</w:t>
      </w:r>
    </w:p>
    <w:p w:rsidR="009804C8" w:rsidRDefault="009804C8" w:rsidP="009804C8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A13D82" w:rsidRDefault="00A13D82" w:rsidP="00B728A5">
      <w:pPr>
        <w:rPr>
          <w:rFonts w:ascii="Arial" w:eastAsia="Arial" w:hAnsi="Arial" w:cs="Arial"/>
          <w:sz w:val="22"/>
          <w:szCs w:val="22"/>
        </w:rPr>
      </w:pPr>
      <w:r w:rsidRPr="00B070C8">
        <w:rPr>
          <w:rFonts w:ascii="Arial" w:eastAsia="Arial" w:hAnsi="Arial" w:cs="Arial"/>
          <w:color w:val="FFC000" w:themeColor="accent4"/>
          <w:sz w:val="22"/>
          <w:szCs w:val="22"/>
        </w:rPr>
        <w:t xml:space="preserve">13.00 </w:t>
      </w:r>
      <w:r>
        <w:rPr>
          <w:rFonts w:ascii="Arial" w:eastAsia="Arial" w:hAnsi="Arial" w:cs="Arial"/>
          <w:color w:val="FFC000"/>
          <w:sz w:val="22"/>
          <w:szCs w:val="22"/>
        </w:rPr>
        <w:tab/>
      </w:r>
      <w:r w:rsidRPr="00CF0013">
        <w:rPr>
          <w:rFonts w:ascii="Arial" w:eastAsia="Arial" w:hAnsi="Arial" w:cs="Arial"/>
          <w:color w:val="FFC000"/>
          <w:sz w:val="22"/>
          <w:szCs w:val="22"/>
        </w:rPr>
        <w:t xml:space="preserve">END OF </w:t>
      </w:r>
      <w:r>
        <w:rPr>
          <w:rFonts w:ascii="Arial" w:eastAsia="Arial" w:hAnsi="Arial" w:cs="Arial"/>
          <w:color w:val="FFC000"/>
          <w:sz w:val="22"/>
          <w:szCs w:val="22"/>
        </w:rPr>
        <w:t>WEBINAR</w:t>
      </w:r>
    </w:p>
    <w:p w:rsidR="00B728A5" w:rsidRDefault="00B728A5">
      <w:pPr>
        <w:jc w:val="both"/>
        <w:rPr>
          <w:rFonts w:ascii="Arial" w:eastAsia="Arial" w:hAnsi="Arial" w:cs="Arial"/>
          <w:sz w:val="22"/>
          <w:szCs w:val="22"/>
        </w:rPr>
      </w:pPr>
    </w:p>
    <w:p w:rsidR="00EA7EFA" w:rsidRPr="00B728A5" w:rsidRDefault="00EA7EFA">
      <w:pPr>
        <w:jc w:val="both"/>
        <w:rPr>
          <w:rFonts w:ascii="Arial" w:eastAsia="Arial" w:hAnsi="Arial" w:cs="Arial"/>
          <w:sz w:val="22"/>
          <w:szCs w:val="22"/>
        </w:rPr>
      </w:pPr>
    </w:p>
    <w:sectPr w:rsidR="00EA7EFA" w:rsidRPr="00B728A5" w:rsidSect="000225BF">
      <w:footerReference w:type="default" r:id="rId9"/>
      <w:headerReference w:type="first" r:id="rId10"/>
      <w:footerReference w:type="first" r:id="rId11"/>
      <w:pgSz w:w="11907" w:h="16840"/>
      <w:pgMar w:top="1440" w:right="1701" w:bottom="1440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A83" w:rsidRDefault="00EE0A83">
      <w:r>
        <w:separator/>
      </w:r>
    </w:p>
  </w:endnote>
  <w:endnote w:type="continuationSeparator" w:id="0">
    <w:p w:rsidR="00EE0A83" w:rsidRDefault="00EE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3090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5BF" w:rsidRDefault="00F81FD9">
        <w:pPr>
          <w:pStyle w:val="Pieddepage"/>
          <w:jc w:val="center"/>
        </w:pPr>
        <w:r>
          <w:fldChar w:fldCharType="begin"/>
        </w:r>
        <w:r w:rsidR="000225BF">
          <w:instrText xml:space="preserve"> PAGE   \* MERGEFORMAT </w:instrText>
        </w:r>
        <w:r>
          <w:fldChar w:fldCharType="separate"/>
        </w:r>
        <w:r w:rsidR="00EA7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581" w:rsidRDefault="001265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5BF" w:rsidRDefault="000225BF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-967740</wp:posOffset>
          </wp:positionH>
          <wp:positionV relativeFrom="paragraph">
            <wp:posOffset>137160</wp:posOffset>
          </wp:positionV>
          <wp:extent cx="7301939" cy="10809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939" cy="1080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25BF" w:rsidRDefault="000225BF">
    <w:pPr>
      <w:pStyle w:val="Pieddepage"/>
    </w:pPr>
  </w:p>
  <w:p w:rsidR="000225BF" w:rsidRDefault="000225BF">
    <w:pPr>
      <w:pStyle w:val="Pieddepage"/>
    </w:pPr>
  </w:p>
  <w:p w:rsidR="000225BF" w:rsidRDefault="000225BF">
    <w:pPr>
      <w:pStyle w:val="Pieddepage"/>
    </w:pPr>
  </w:p>
  <w:p w:rsidR="000225BF" w:rsidRDefault="00022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A83" w:rsidRDefault="00EE0A83">
      <w:r>
        <w:separator/>
      </w:r>
    </w:p>
  </w:footnote>
  <w:footnote w:type="continuationSeparator" w:id="0">
    <w:p w:rsidR="00EE0A83" w:rsidRDefault="00EE0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5BF" w:rsidRDefault="000225BF">
    <w:pPr>
      <w:pStyle w:val="En-tte"/>
    </w:pP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-967740</wp:posOffset>
          </wp:positionH>
          <wp:positionV relativeFrom="paragraph">
            <wp:posOffset>-327660</wp:posOffset>
          </wp:positionV>
          <wp:extent cx="7463569" cy="1104836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569" cy="1104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25BF" w:rsidRDefault="000225BF">
    <w:pPr>
      <w:pStyle w:val="En-tte"/>
    </w:pPr>
  </w:p>
  <w:p w:rsidR="000225BF" w:rsidRDefault="00022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CB9"/>
    <w:multiLevelType w:val="multilevel"/>
    <w:tmpl w:val="82DE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D77D7"/>
    <w:multiLevelType w:val="multilevel"/>
    <w:tmpl w:val="90F80BE8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15"/>
      <w:numFmt w:val="decimal"/>
      <w:lvlText w:val="%1.%2"/>
      <w:lvlJc w:val="left"/>
      <w:pPr>
        <w:ind w:left="560" w:hanging="560"/>
      </w:pPr>
      <w:rPr>
        <w:rFonts w:hint="default"/>
        <w:color w:val="FFC000" w:themeColor="accent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FC32AC"/>
    <w:multiLevelType w:val="hybridMultilevel"/>
    <w:tmpl w:val="5942BBD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25F74"/>
    <w:multiLevelType w:val="hybridMultilevel"/>
    <w:tmpl w:val="BC628BF0"/>
    <w:lvl w:ilvl="0" w:tplc="6D04C6C2">
      <w:start w:val="11"/>
      <w:numFmt w:val="bullet"/>
      <w:lvlText w:val="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46819"/>
    <w:multiLevelType w:val="hybridMultilevel"/>
    <w:tmpl w:val="82B2854E"/>
    <w:lvl w:ilvl="0" w:tplc="04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BE5524A"/>
    <w:multiLevelType w:val="multilevel"/>
    <w:tmpl w:val="6F021D94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  <w:color w:val="auto"/>
      </w:rPr>
    </w:lvl>
    <w:lvl w:ilvl="1">
      <w:start w:val="30"/>
      <w:numFmt w:val="decimal"/>
      <w:lvlText w:val="%1.%2"/>
      <w:lvlJc w:val="left"/>
      <w:pPr>
        <w:ind w:left="560" w:hanging="5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9AD1828"/>
    <w:multiLevelType w:val="hybridMultilevel"/>
    <w:tmpl w:val="1BF297C6"/>
    <w:lvl w:ilvl="0" w:tplc="03C27A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4B7"/>
    <w:multiLevelType w:val="hybridMultilevel"/>
    <w:tmpl w:val="762A9D78"/>
    <w:lvl w:ilvl="0" w:tplc="8BBE872E">
      <w:start w:val="1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81"/>
    <w:rsid w:val="000225BF"/>
    <w:rsid w:val="00126581"/>
    <w:rsid w:val="00244EB4"/>
    <w:rsid w:val="002939D4"/>
    <w:rsid w:val="002A4D12"/>
    <w:rsid w:val="002D54F7"/>
    <w:rsid w:val="00306073"/>
    <w:rsid w:val="003264A7"/>
    <w:rsid w:val="003924F8"/>
    <w:rsid w:val="003F3211"/>
    <w:rsid w:val="00446AD3"/>
    <w:rsid w:val="00632D91"/>
    <w:rsid w:val="006D33BA"/>
    <w:rsid w:val="0071084B"/>
    <w:rsid w:val="0093151D"/>
    <w:rsid w:val="009804C8"/>
    <w:rsid w:val="009D4CEB"/>
    <w:rsid w:val="00A13D82"/>
    <w:rsid w:val="00B070C8"/>
    <w:rsid w:val="00B51F00"/>
    <w:rsid w:val="00B728A5"/>
    <w:rsid w:val="00C205DF"/>
    <w:rsid w:val="00C507C7"/>
    <w:rsid w:val="00C56F2E"/>
    <w:rsid w:val="00CF0013"/>
    <w:rsid w:val="00EA70FD"/>
    <w:rsid w:val="00EA7EFA"/>
    <w:rsid w:val="00EE0A83"/>
    <w:rsid w:val="00F81FD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2EBDD"/>
  <w15:docId w15:val="{74EEBAFA-A2BD-8346-8E2D-332F5AC2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D9"/>
  </w:style>
  <w:style w:type="paragraph" w:styleId="Titre1">
    <w:name w:val="heading 1"/>
    <w:basedOn w:val="Normal"/>
    <w:next w:val="Normal"/>
    <w:link w:val="Titre1Car"/>
    <w:uiPriority w:val="9"/>
    <w:qFormat/>
    <w:rsid w:val="00DE24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F81F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F81F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F81FD9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F81F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F81F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F81FD9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rsid w:val="00F81FD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F81FD9"/>
  </w:style>
  <w:style w:type="paragraph" w:styleId="Pieddepage">
    <w:name w:val="footer"/>
    <w:basedOn w:val="Normal"/>
    <w:link w:val="PieddepageCar"/>
    <w:uiPriority w:val="99"/>
    <w:rsid w:val="00F81FD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F65B4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DE2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E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rsid w:val="00F81F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F81FD9"/>
    <w:tblPr>
      <w:tblStyleRowBandSize w:val="1"/>
      <w:tblStyleColBandSize w:val="1"/>
    </w:tblPr>
  </w:style>
  <w:style w:type="table" w:customStyle="1" w:styleId="a0">
    <w:basedOn w:val="TableauNormal"/>
    <w:rsid w:val="00F81FD9"/>
    <w:tblPr>
      <w:tblStyleRowBandSize w:val="1"/>
      <w:tblStyleColBandSize w:val="1"/>
    </w:tblPr>
  </w:style>
  <w:style w:type="table" w:customStyle="1" w:styleId="a1">
    <w:basedOn w:val="TableauNormal"/>
    <w:rsid w:val="00F81FD9"/>
    <w:tblPr>
      <w:tblStyleRowBandSize w:val="1"/>
      <w:tblStyleColBandSize w:val="1"/>
    </w:tblPr>
  </w:style>
  <w:style w:type="table" w:customStyle="1" w:styleId="a2">
    <w:basedOn w:val="TableauNormal"/>
    <w:rsid w:val="00F81FD9"/>
    <w:tblPr>
      <w:tblStyleRowBandSize w:val="1"/>
      <w:tblStyleColBandSize w:val="1"/>
    </w:tblPr>
  </w:style>
  <w:style w:type="table" w:customStyle="1" w:styleId="a3">
    <w:basedOn w:val="TableauNormal"/>
    <w:rsid w:val="00F81FD9"/>
    <w:tblPr>
      <w:tblStyleRowBandSize w:val="1"/>
      <w:tblStyleColBandSize w:val="1"/>
    </w:tblPr>
  </w:style>
  <w:style w:type="character" w:customStyle="1" w:styleId="PieddepageCar">
    <w:name w:val="Pied de page Car"/>
    <w:basedOn w:val="Policepardfaut"/>
    <w:link w:val="Pieddepage"/>
    <w:uiPriority w:val="99"/>
    <w:rsid w:val="000225BF"/>
  </w:style>
  <w:style w:type="paragraph" w:styleId="NormalWeb">
    <w:name w:val="Normal (Web)"/>
    <w:basedOn w:val="Normal"/>
    <w:uiPriority w:val="99"/>
    <w:semiHidden/>
    <w:unhideWhenUsed/>
    <w:rsid w:val="00EA70FD"/>
    <w:pPr>
      <w:spacing w:before="100" w:beforeAutospacing="1" w:after="100" w:afterAutospacing="1"/>
    </w:pPr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EA70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00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00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00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0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00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01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013"/>
    <w:rPr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6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cialclusters.eu/resilient-3d-webinar-monitoring-and-evaluation-methods-for-social-innov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K3UKcSyL5SrJ2HaJ8pjfyXQPg==">AMUW2mXSQ2vSINrCeZwrpyeyQoLxCdMEFx/avCvjSnUR2Ql3obgaP9QusXyAINX84xUf2L4fpP/tuqvUtvKFjJJIVYs2DmP98/vPjNAnraymEFEui8jinjE=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1409</Characters>
  <Application>Microsoft Office Word</Application>
  <DocSecurity>0</DocSecurity>
  <Lines>21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 Dobran Černjul</dc:creator>
  <cp:lastModifiedBy>PETRELLA Francesca</cp:lastModifiedBy>
  <cp:revision>2</cp:revision>
  <dcterms:created xsi:type="dcterms:W3CDTF">2021-01-05T11:01:00Z</dcterms:created>
  <dcterms:modified xsi:type="dcterms:W3CDTF">2021-01-05T11:01:00Z</dcterms:modified>
</cp:coreProperties>
</file>