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="-212" w:tblpY="-161"/>
        <w:tblW w:w="10446" w:type="dxa"/>
        <w:tblLook w:val="0000" w:firstRow="0" w:lastRow="0" w:firstColumn="0" w:lastColumn="0" w:noHBand="0" w:noVBand="0"/>
      </w:tblPr>
      <w:tblGrid>
        <w:gridCol w:w="142"/>
        <w:gridCol w:w="4928"/>
        <w:gridCol w:w="142"/>
        <w:gridCol w:w="141"/>
        <w:gridCol w:w="142"/>
        <w:gridCol w:w="4809"/>
        <w:gridCol w:w="142"/>
      </w:tblGrid>
      <w:tr w:rsidR="00F90F85" w:rsidRPr="00C74A2E" w14:paraId="42AB8E64" w14:textId="77777777" w:rsidTr="008409CE">
        <w:trPr>
          <w:gridAfter w:val="1"/>
          <w:wAfter w:w="142" w:type="dxa"/>
          <w:trHeight w:val="710"/>
        </w:trPr>
        <w:tc>
          <w:tcPr>
            <w:tcW w:w="5070" w:type="dxa"/>
            <w:gridSpan w:val="2"/>
          </w:tcPr>
          <w:p w14:paraId="4D0C71F4" w14:textId="77777777" w:rsidR="00F90F85" w:rsidRPr="00E10935" w:rsidRDefault="00F90F85" w:rsidP="008409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2F28C7BC" wp14:editId="6636BA80">
                  <wp:simplePos x="0" y="0"/>
                  <wp:positionH relativeFrom="column">
                    <wp:posOffset>1230630</wp:posOffset>
                  </wp:positionH>
                  <wp:positionV relativeFrom="paragraph">
                    <wp:posOffset>146685</wp:posOffset>
                  </wp:positionV>
                  <wp:extent cx="466725" cy="466725"/>
                  <wp:effectExtent l="0" t="0" r="9525" b="9525"/>
                  <wp:wrapTopAndBottom/>
                  <wp:docPr id="2" name="Εικόνα 3" descr="Σήμ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Σήμ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" w:type="dxa"/>
            <w:gridSpan w:val="2"/>
          </w:tcPr>
          <w:p w14:paraId="717C8497" w14:textId="77777777" w:rsidR="00F90F85" w:rsidRPr="00E10935" w:rsidRDefault="00F90F85" w:rsidP="008409CE">
            <w:pPr>
              <w:rPr>
                <w:rFonts w:ascii="Arial" w:hAnsi="Arial" w:cs="Arial"/>
              </w:rPr>
            </w:pPr>
          </w:p>
        </w:tc>
        <w:tc>
          <w:tcPr>
            <w:tcW w:w="4951" w:type="dxa"/>
            <w:gridSpan w:val="2"/>
          </w:tcPr>
          <w:p w14:paraId="50F784B9" w14:textId="77777777" w:rsidR="00F90F85" w:rsidRPr="00C74A2E" w:rsidRDefault="00F90F85" w:rsidP="008409CE">
            <w:pPr>
              <w:jc w:val="center"/>
              <w:rPr>
                <w:rFonts w:ascii="Arial" w:hAnsi="Arial" w:cs="Arial"/>
                <w:i/>
                <w:sz w:val="18"/>
                <w:szCs w:val="18"/>
                <w:u w:val="single"/>
              </w:rPr>
            </w:pPr>
          </w:p>
        </w:tc>
      </w:tr>
      <w:tr w:rsidR="00F90F85" w:rsidRPr="00E10935" w14:paraId="4AF9053B" w14:textId="77777777" w:rsidTr="008409CE">
        <w:trPr>
          <w:gridBefore w:val="1"/>
          <w:wBefore w:w="142" w:type="dxa"/>
          <w:trHeight w:val="1292"/>
        </w:trPr>
        <w:tc>
          <w:tcPr>
            <w:tcW w:w="5070" w:type="dxa"/>
            <w:gridSpan w:val="2"/>
          </w:tcPr>
          <w:p w14:paraId="4A825C5B" w14:textId="77777777" w:rsidR="00F90F85" w:rsidRPr="00F90F85" w:rsidRDefault="00F90F85" w:rsidP="006C41AF">
            <w:pPr>
              <w:pStyle w:val="a7"/>
              <w:tabs>
                <w:tab w:val="left" w:pos="5103"/>
              </w:tabs>
              <w:ind w:left="207" w:right="175" w:hanging="218"/>
              <w:jc w:val="center"/>
              <w:rPr>
                <w:b/>
              </w:rPr>
            </w:pPr>
            <w:r w:rsidRPr="00F90F85">
              <w:rPr>
                <w:b/>
              </w:rPr>
              <w:t>ΕΛΛΗΝΙΚΗ  ΔΗΜΟΚΡΑΤΙΑ</w:t>
            </w:r>
          </w:p>
          <w:p w14:paraId="061DFA96" w14:textId="77777777" w:rsidR="00F90F85" w:rsidRPr="00F90F85" w:rsidRDefault="00F90F85" w:rsidP="006C41AF">
            <w:pPr>
              <w:pStyle w:val="a7"/>
              <w:tabs>
                <w:tab w:val="left" w:pos="5103"/>
              </w:tabs>
              <w:ind w:left="207" w:right="175" w:hanging="218"/>
              <w:jc w:val="center"/>
              <w:rPr>
                <w:b/>
              </w:rPr>
            </w:pPr>
            <w:r w:rsidRPr="00F90F85">
              <w:rPr>
                <w:b/>
              </w:rPr>
              <w:t>ΠΕΡΙΦΕΡΕΙΑ  ΑN. ΜΑΚΕΔΟΝΙΑΣ - ΘΡΑΚΗΣ</w:t>
            </w:r>
          </w:p>
          <w:p w14:paraId="66B7F947" w14:textId="77777777" w:rsidR="00F90F85" w:rsidRDefault="00F90F85" w:rsidP="006C41AF">
            <w:pPr>
              <w:pStyle w:val="a7"/>
              <w:tabs>
                <w:tab w:val="left" w:pos="5103"/>
              </w:tabs>
              <w:ind w:left="207" w:right="175" w:hanging="218"/>
              <w:jc w:val="center"/>
              <w:rPr>
                <w:b/>
              </w:rPr>
            </w:pPr>
            <w:r w:rsidRPr="00F90F85">
              <w:rPr>
                <w:b/>
              </w:rPr>
              <w:t>ΠΕΡΙΦΕΡΕΙΑΚΗ ΕΝΟΤΗΤΑΣ ΚΑΒΑΛΑΣ</w:t>
            </w:r>
          </w:p>
          <w:p w14:paraId="1AA267F3" w14:textId="54A82328" w:rsidR="00E96F75" w:rsidRPr="00E10935" w:rsidRDefault="00E96F75" w:rsidP="006D5CBE">
            <w:pPr>
              <w:pStyle w:val="a7"/>
              <w:tabs>
                <w:tab w:val="left" w:pos="5103"/>
              </w:tabs>
              <w:ind w:left="207" w:right="175" w:hanging="218"/>
              <w:jc w:val="center"/>
              <w:rPr>
                <w:b/>
              </w:rPr>
            </w:pPr>
          </w:p>
        </w:tc>
        <w:tc>
          <w:tcPr>
            <w:tcW w:w="283" w:type="dxa"/>
            <w:gridSpan w:val="2"/>
          </w:tcPr>
          <w:p w14:paraId="637A878D" w14:textId="77777777" w:rsidR="00F90F85" w:rsidRPr="00E10935" w:rsidRDefault="00F90F85" w:rsidP="008409CE">
            <w:pPr>
              <w:rPr>
                <w:rFonts w:ascii="Arial" w:hAnsi="Arial" w:cs="Arial"/>
              </w:rPr>
            </w:pPr>
          </w:p>
        </w:tc>
        <w:tc>
          <w:tcPr>
            <w:tcW w:w="4951" w:type="dxa"/>
            <w:gridSpan w:val="2"/>
          </w:tcPr>
          <w:p w14:paraId="6EAF27DA" w14:textId="244E8F05" w:rsidR="00F90F85" w:rsidRPr="00335BE4" w:rsidRDefault="00F90F85" w:rsidP="00FE5EFE">
            <w:pPr>
              <w:rPr>
                <w:rFonts w:ascii="Arial" w:hAnsi="Arial" w:cs="Arial"/>
              </w:rPr>
            </w:pPr>
            <w:r w:rsidRPr="00335BE4">
              <w:rPr>
                <w:rFonts w:ascii="Arial" w:hAnsi="Arial" w:cs="Arial"/>
                <w:b/>
              </w:rPr>
              <w:t>Καβάλα</w:t>
            </w:r>
            <w:r w:rsidR="00F577FB">
              <w:rPr>
                <w:rFonts w:ascii="Arial" w:hAnsi="Arial" w:cs="Arial"/>
              </w:rPr>
              <w:t xml:space="preserve">, </w:t>
            </w:r>
            <w:r w:rsidR="00A95DBD">
              <w:rPr>
                <w:rFonts w:ascii="Arial" w:hAnsi="Arial" w:cs="Arial"/>
              </w:rPr>
              <w:t>1</w:t>
            </w:r>
            <w:r w:rsidR="00E96F75">
              <w:rPr>
                <w:rFonts w:ascii="Arial" w:hAnsi="Arial" w:cs="Arial"/>
                <w:lang w:val="en-US"/>
              </w:rPr>
              <w:t>3</w:t>
            </w:r>
            <w:r w:rsidR="0017084A">
              <w:rPr>
                <w:rFonts w:ascii="Arial" w:hAnsi="Arial" w:cs="Arial"/>
              </w:rPr>
              <w:t>-</w:t>
            </w:r>
            <w:r w:rsidR="004912E4">
              <w:rPr>
                <w:rFonts w:ascii="Arial" w:hAnsi="Arial" w:cs="Arial"/>
              </w:rPr>
              <w:t>0</w:t>
            </w:r>
            <w:r w:rsidR="00FF07FE">
              <w:rPr>
                <w:rFonts w:ascii="Arial" w:hAnsi="Arial" w:cs="Arial"/>
              </w:rPr>
              <w:t>7</w:t>
            </w:r>
            <w:r w:rsidR="00F20440">
              <w:rPr>
                <w:rFonts w:ascii="Arial" w:hAnsi="Arial" w:cs="Arial"/>
              </w:rPr>
              <w:t>-2</w:t>
            </w:r>
            <w:r w:rsidR="004912E4">
              <w:rPr>
                <w:rFonts w:ascii="Arial" w:hAnsi="Arial" w:cs="Arial"/>
              </w:rPr>
              <w:t>020</w:t>
            </w:r>
          </w:p>
          <w:p w14:paraId="5098CB28" w14:textId="77777777" w:rsidR="00F90F85" w:rsidRPr="00335BE4" w:rsidRDefault="00F90F85" w:rsidP="008409CE">
            <w:pPr>
              <w:ind w:left="1201"/>
              <w:rPr>
                <w:rFonts w:ascii="Arial" w:hAnsi="Arial" w:cs="Arial"/>
              </w:rPr>
            </w:pPr>
          </w:p>
          <w:p w14:paraId="10B6AC34" w14:textId="359DA477" w:rsidR="00F90F85" w:rsidRPr="00E96F75" w:rsidRDefault="00F90F85" w:rsidP="008409CE">
            <w:pPr>
              <w:ind w:left="1201"/>
              <w:rPr>
                <w:rFonts w:ascii="Arial" w:hAnsi="Arial" w:cs="Arial"/>
                <w:lang w:val="en-US"/>
              </w:rPr>
            </w:pPr>
          </w:p>
        </w:tc>
      </w:tr>
      <w:tr w:rsidR="00F90F85" w:rsidRPr="00C74A2E" w14:paraId="6866B7E6" w14:textId="77777777" w:rsidTr="008409CE">
        <w:trPr>
          <w:gridBefore w:val="1"/>
          <w:wBefore w:w="142" w:type="dxa"/>
          <w:trHeight w:val="1226"/>
        </w:trPr>
        <w:tc>
          <w:tcPr>
            <w:tcW w:w="5070" w:type="dxa"/>
            <w:gridSpan w:val="2"/>
          </w:tcPr>
          <w:p w14:paraId="7B26B1D1" w14:textId="03E897E9" w:rsidR="00F90F85" w:rsidRPr="002865D1" w:rsidRDefault="00F90F85" w:rsidP="008409CE">
            <w:pPr>
              <w:ind w:left="207" w:hanging="218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gridSpan w:val="2"/>
          </w:tcPr>
          <w:p w14:paraId="1680AAF8" w14:textId="77777777" w:rsidR="00F90F85" w:rsidRPr="00E66BC0" w:rsidRDefault="00F90F85" w:rsidP="008409CE">
            <w:pPr>
              <w:rPr>
                <w:rFonts w:ascii="Arial" w:hAnsi="Arial" w:cs="Arial"/>
                <w:i/>
                <w:lang w:val="en-US"/>
              </w:rPr>
            </w:pPr>
          </w:p>
        </w:tc>
        <w:tc>
          <w:tcPr>
            <w:tcW w:w="4951" w:type="dxa"/>
            <w:gridSpan w:val="2"/>
          </w:tcPr>
          <w:p w14:paraId="5DFD244C" w14:textId="77777777" w:rsidR="00A95DBD" w:rsidRDefault="00F90F85" w:rsidP="00FF07FE">
            <w:pPr>
              <w:spacing w:line="360" w:lineRule="auto"/>
              <w:rPr>
                <w:rFonts w:ascii="Arial" w:hAnsi="Arial" w:cs="Arial"/>
                <w:b/>
                <w:iCs/>
                <w:sz w:val="21"/>
                <w:szCs w:val="21"/>
              </w:rPr>
            </w:pPr>
            <w:r w:rsidRPr="00763A98">
              <w:rPr>
                <w:rFonts w:ascii="Arial" w:hAnsi="Arial" w:cs="Arial"/>
                <w:b/>
                <w:iCs/>
                <w:sz w:val="21"/>
                <w:szCs w:val="21"/>
                <w:u w:val="single"/>
              </w:rPr>
              <w:t>ΠΡΟΣ</w:t>
            </w:r>
            <w:r w:rsidRPr="00763A98">
              <w:rPr>
                <w:rFonts w:ascii="Arial" w:hAnsi="Arial" w:cs="Arial"/>
                <w:b/>
                <w:iCs/>
                <w:sz w:val="21"/>
                <w:szCs w:val="21"/>
              </w:rPr>
              <w:t xml:space="preserve">: </w:t>
            </w:r>
          </w:p>
          <w:p w14:paraId="071945A5" w14:textId="49AFCB78" w:rsidR="003E69E4" w:rsidRPr="006D5CBE" w:rsidRDefault="006D5CBE" w:rsidP="006D5CBE">
            <w:pPr>
              <w:spacing w:line="360" w:lineRule="auto"/>
              <w:rPr>
                <w:rFonts w:ascii="Arial" w:hAnsi="Arial" w:cs="Arial"/>
                <w:bCs/>
                <w:iCs/>
                <w:sz w:val="21"/>
                <w:szCs w:val="21"/>
              </w:rPr>
            </w:pPr>
            <w:r>
              <w:rPr>
                <w:rFonts w:ascii="Arial" w:hAnsi="Arial" w:cs="Arial"/>
                <w:bCs/>
                <w:iCs/>
                <w:sz w:val="21"/>
                <w:szCs w:val="21"/>
              </w:rPr>
              <w:t>ΜΜΕ</w:t>
            </w:r>
            <w:r w:rsidR="00686168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 ΠΕ ΚΑΒΑΛΑΣ</w:t>
            </w:r>
          </w:p>
          <w:p w14:paraId="668DBC24" w14:textId="77777777" w:rsidR="00F90F85" w:rsidRPr="00650063" w:rsidRDefault="00F90F85" w:rsidP="008409CE">
            <w:pPr>
              <w:ind w:left="-108" w:right="722"/>
              <w:rPr>
                <w:rFonts w:ascii="Arial" w:hAnsi="Arial" w:cs="Arial"/>
                <w:b/>
                <w:iCs/>
              </w:rPr>
            </w:pPr>
          </w:p>
          <w:p w14:paraId="170CFD86" w14:textId="77777777" w:rsidR="006D7AE4" w:rsidRPr="00650063" w:rsidRDefault="006D7AE4" w:rsidP="00DE392E">
            <w:pPr>
              <w:ind w:left="-108" w:right="722"/>
              <w:rPr>
                <w:rFonts w:ascii="Arial" w:hAnsi="Arial" w:cs="Arial"/>
                <w:b/>
                <w:iCs/>
                <w:u w:val="single"/>
              </w:rPr>
            </w:pPr>
          </w:p>
        </w:tc>
      </w:tr>
    </w:tbl>
    <w:p w14:paraId="276223A2" w14:textId="248CB69B" w:rsidR="004A674A" w:rsidRDefault="00FE5EFE" w:rsidP="004A674A">
      <w:pPr>
        <w:ind w:right="-2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="00363842">
        <w:rPr>
          <w:rFonts w:ascii="Arial" w:hAnsi="Arial" w:cs="Arial"/>
          <w:sz w:val="22"/>
          <w:szCs w:val="22"/>
        </w:rPr>
        <w:t>Δ</w:t>
      </w:r>
      <w:r w:rsidR="00F56943">
        <w:rPr>
          <w:rFonts w:ascii="Arial" w:hAnsi="Arial" w:cs="Arial"/>
          <w:sz w:val="22"/>
          <w:szCs w:val="22"/>
        </w:rPr>
        <w:t xml:space="preserve">ελτίο τύπου </w:t>
      </w:r>
    </w:p>
    <w:p w14:paraId="2A08C27C" w14:textId="3E98EB12" w:rsidR="00763A98" w:rsidRDefault="00763A98" w:rsidP="004A674A">
      <w:pPr>
        <w:ind w:right="-249"/>
        <w:rPr>
          <w:rFonts w:ascii="Arial" w:hAnsi="Arial" w:cs="Arial"/>
          <w:sz w:val="22"/>
          <w:szCs w:val="22"/>
        </w:rPr>
      </w:pPr>
    </w:p>
    <w:p w14:paraId="0B7EE264" w14:textId="41AD6BD4" w:rsidR="00763A98" w:rsidRDefault="00763A98" w:rsidP="004A674A">
      <w:pPr>
        <w:ind w:right="-249"/>
        <w:rPr>
          <w:rFonts w:ascii="Arial" w:hAnsi="Arial" w:cs="Arial"/>
          <w:sz w:val="22"/>
          <w:szCs w:val="22"/>
        </w:rPr>
      </w:pPr>
    </w:p>
    <w:p w14:paraId="22830BAB" w14:textId="0C25E11C" w:rsidR="00C50CCD" w:rsidRPr="00FE5EFE" w:rsidRDefault="003366FC" w:rsidP="00763A98">
      <w:pPr>
        <w:tabs>
          <w:tab w:val="left" w:pos="6645"/>
        </w:tabs>
        <w:spacing w:line="360" w:lineRule="auto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363842">
        <w:rPr>
          <w:rFonts w:ascii="Arial" w:hAnsi="Arial" w:cs="Arial"/>
          <w:sz w:val="21"/>
          <w:szCs w:val="21"/>
        </w:rPr>
        <w:t xml:space="preserve">Με </w:t>
      </w:r>
      <w:r w:rsidR="00F56943">
        <w:rPr>
          <w:rFonts w:ascii="Arial" w:hAnsi="Arial" w:cs="Arial"/>
          <w:sz w:val="21"/>
          <w:szCs w:val="21"/>
        </w:rPr>
        <w:t xml:space="preserve">το </w:t>
      </w:r>
      <w:r w:rsidR="00363842">
        <w:rPr>
          <w:rFonts w:ascii="Arial" w:hAnsi="Arial" w:cs="Arial"/>
          <w:sz w:val="21"/>
          <w:szCs w:val="21"/>
        </w:rPr>
        <w:t xml:space="preserve">υπ. αριθ. </w:t>
      </w:r>
      <w:r w:rsidR="00F56943" w:rsidRPr="00F56943">
        <w:rPr>
          <w:rFonts w:ascii="Arial" w:hAnsi="Arial" w:cs="Arial"/>
          <w:bCs/>
          <w:sz w:val="21"/>
          <w:szCs w:val="21"/>
        </w:rPr>
        <w:t>07/οικ.1763</w:t>
      </w:r>
      <w:r w:rsidR="00F56943">
        <w:rPr>
          <w:rFonts w:ascii="Arial" w:hAnsi="Arial" w:cs="Arial"/>
          <w:bCs/>
          <w:sz w:val="21"/>
          <w:szCs w:val="21"/>
        </w:rPr>
        <w:t xml:space="preserve">/ </w:t>
      </w:r>
      <w:r w:rsidR="00F56943" w:rsidRPr="00F56943">
        <w:rPr>
          <w:rFonts w:ascii="Arial" w:hAnsi="Arial" w:cs="Arial"/>
          <w:bCs/>
          <w:sz w:val="21"/>
          <w:szCs w:val="21"/>
        </w:rPr>
        <w:t>13-07-2020</w:t>
      </w:r>
      <w:r w:rsidR="00F56943">
        <w:rPr>
          <w:rFonts w:ascii="Arial" w:hAnsi="Arial" w:cs="Arial"/>
          <w:bCs/>
          <w:sz w:val="21"/>
          <w:szCs w:val="21"/>
        </w:rPr>
        <w:t xml:space="preserve"> έγγραφό του προς τους Δημάρχους και τους προέδρους των πολιτιστικών φορέων της περιοχής</w:t>
      </w:r>
      <w:r w:rsidR="006D5CBE" w:rsidRPr="006D5CBE">
        <w:rPr>
          <w:rFonts w:ascii="Arial" w:hAnsi="Arial" w:cs="Arial"/>
          <w:bCs/>
          <w:sz w:val="21"/>
          <w:szCs w:val="21"/>
        </w:rPr>
        <w:t xml:space="preserve"> αναφορικά με τον προγραμματισμό και τη διενέργειας εκδηλώσεων τοπικού χαρακτήρα</w:t>
      </w:r>
      <w:r w:rsidR="00F56943">
        <w:rPr>
          <w:rFonts w:ascii="Arial" w:hAnsi="Arial" w:cs="Arial"/>
          <w:bCs/>
          <w:sz w:val="21"/>
          <w:szCs w:val="21"/>
        </w:rPr>
        <w:t xml:space="preserve">, ο </w:t>
      </w:r>
      <w:r w:rsidR="009D6F44">
        <w:rPr>
          <w:rFonts w:ascii="Arial" w:hAnsi="Arial" w:cs="Arial"/>
          <w:bCs/>
          <w:sz w:val="21"/>
          <w:szCs w:val="21"/>
        </w:rPr>
        <w:t>Αντιπεριφερειάρχης</w:t>
      </w:r>
      <w:r w:rsidR="00F56943">
        <w:rPr>
          <w:rFonts w:ascii="Arial" w:hAnsi="Arial" w:cs="Arial"/>
          <w:bCs/>
          <w:sz w:val="21"/>
          <w:szCs w:val="21"/>
        </w:rPr>
        <w:t xml:space="preserve"> ΠΕ Καβάλας ζήτησε όπως </w:t>
      </w:r>
      <w:r w:rsidR="006D5CBE">
        <w:rPr>
          <w:rFonts w:ascii="Arial" w:hAnsi="Arial" w:cs="Arial"/>
          <w:bCs/>
          <w:sz w:val="21"/>
          <w:szCs w:val="21"/>
        </w:rPr>
        <w:t xml:space="preserve">οι εκδηλώσεις αυτές </w:t>
      </w:r>
      <w:r w:rsidR="00F56943" w:rsidRPr="00F56943">
        <w:rPr>
          <w:rFonts w:ascii="Arial" w:hAnsi="Arial" w:cs="Arial"/>
          <w:bCs/>
          <w:sz w:val="21"/>
          <w:szCs w:val="21"/>
        </w:rPr>
        <w:t>πραγματοποι</w:t>
      </w:r>
      <w:r w:rsidR="00F56943">
        <w:rPr>
          <w:rFonts w:ascii="Arial" w:hAnsi="Arial" w:cs="Arial"/>
          <w:bCs/>
          <w:sz w:val="21"/>
          <w:szCs w:val="21"/>
        </w:rPr>
        <w:t>ούνται</w:t>
      </w:r>
      <w:r w:rsidR="00F56943" w:rsidRPr="00F56943">
        <w:rPr>
          <w:rFonts w:ascii="Arial" w:hAnsi="Arial" w:cs="Arial"/>
          <w:bCs/>
          <w:sz w:val="21"/>
          <w:szCs w:val="21"/>
        </w:rPr>
        <w:t xml:space="preserve"> σε κατάλληλους χώρους με καθήμενους θεατές, σύμφωνα με τις προδιαγραφές που ισχύουν σε αντίστοιχους χώρους εστίασης, πολιτισμού, θεαμάτων ή ακροαμάτων, με τους κανόνες που θέτει η </w:t>
      </w:r>
      <w:r w:rsidR="00F56943">
        <w:rPr>
          <w:rFonts w:ascii="Arial" w:hAnsi="Arial" w:cs="Arial"/>
          <w:bCs/>
          <w:sz w:val="21"/>
          <w:szCs w:val="21"/>
        </w:rPr>
        <w:t>σχετική</w:t>
      </w:r>
      <w:r w:rsidR="00F56943" w:rsidRPr="00F56943">
        <w:rPr>
          <w:rFonts w:ascii="Arial" w:hAnsi="Arial" w:cs="Arial"/>
          <w:bCs/>
          <w:sz w:val="21"/>
          <w:szCs w:val="21"/>
        </w:rPr>
        <w:t xml:space="preserve"> νομοθεσία, </w:t>
      </w:r>
      <w:r w:rsidR="00F56943">
        <w:rPr>
          <w:rFonts w:ascii="Arial" w:hAnsi="Arial" w:cs="Arial"/>
          <w:bCs/>
          <w:sz w:val="21"/>
          <w:szCs w:val="21"/>
        </w:rPr>
        <w:t>ώστε να</w:t>
      </w:r>
      <w:r w:rsidR="00F56943" w:rsidRPr="00F56943">
        <w:rPr>
          <w:rFonts w:ascii="Arial" w:hAnsi="Arial" w:cs="Arial"/>
          <w:bCs/>
          <w:sz w:val="21"/>
          <w:szCs w:val="21"/>
        </w:rPr>
        <w:t xml:space="preserve"> διασφαλίζεται η αποτροπή συγχρωτισμού, η τήρηση αποστάσεων μεταξύ των συμμετεχόντων και η λήψη εν γένει όλων των απαραίτητων μέτρων αποφυγής μετάδοσης του </w:t>
      </w:r>
      <w:proofErr w:type="spellStart"/>
      <w:r w:rsidR="00F56943" w:rsidRPr="00F56943">
        <w:rPr>
          <w:rFonts w:ascii="Arial" w:hAnsi="Arial" w:cs="Arial"/>
          <w:bCs/>
          <w:sz w:val="21"/>
          <w:szCs w:val="21"/>
        </w:rPr>
        <w:t>κορωναϊού</w:t>
      </w:r>
      <w:proofErr w:type="spellEnd"/>
      <w:r w:rsidR="00F56943">
        <w:rPr>
          <w:rFonts w:ascii="Arial" w:hAnsi="Arial" w:cs="Arial"/>
          <w:bCs/>
          <w:sz w:val="21"/>
          <w:szCs w:val="21"/>
        </w:rPr>
        <w:t>.</w:t>
      </w:r>
      <w:r w:rsidR="006D5CBE">
        <w:rPr>
          <w:rFonts w:ascii="Arial" w:hAnsi="Arial" w:cs="Arial"/>
          <w:bCs/>
          <w:sz w:val="21"/>
          <w:szCs w:val="21"/>
        </w:rPr>
        <w:t xml:space="preserve"> Στις περιπτώσεις όμως όπου λόγω του </w:t>
      </w:r>
      <w:r w:rsidR="006D5CBE" w:rsidRPr="006D5CBE">
        <w:rPr>
          <w:rFonts w:ascii="Arial" w:hAnsi="Arial" w:cs="Arial"/>
          <w:bCs/>
          <w:sz w:val="21"/>
          <w:szCs w:val="21"/>
        </w:rPr>
        <w:t xml:space="preserve">χαρακτήρα των εκδηλώσεων αυτών ευνοείται ο συγχρωτισμός και η μη τήρηση των αποστάσεων μεταξύ των </w:t>
      </w:r>
      <w:proofErr w:type="spellStart"/>
      <w:r w:rsidR="006D5CBE" w:rsidRPr="006D5CBE">
        <w:rPr>
          <w:rFonts w:ascii="Arial" w:hAnsi="Arial" w:cs="Arial"/>
          <w:bCs/>
          <w:sz w:val="21"/>
          <w:szCs w:val="21"/>
        </w:rPr>
        <w:t>παρευρισκομένων</w:t>
      </w:r>
      <w:proofErr w:type="spellEnd"/>
      <w:r w:rsidR="006D5CBE" w:rsidRPr="006D5CBE">
        <w:rPr>
          <w:rFonts w:ascii="Arial" w:hAnsi="Arial" w:cs="Arial"/>
          <w:bCs/>
          <w:sz w:val="21"/>
          <w:szCs w:val="21"/>
        </w:rPr>
        <w:t xml:space="preserve">, τότε </w:t>
      </w:r>
      <w:r w:rsidR="006D5CBE">
        <w:rPr>
          <w:rFonts w:ascii="Arial" w:hAnsi="Arial" w:cs="Arial"/>
          <w:bCs/>
          <w:sz w:val="21"/>
          <w:szCs w:val="21"/>
        </w:rPr>
        <w:t>θα πρέπει να εξετασθεί η</w:t>
      </w:r>
      <w:r w:rsidR="006D5CBE" w:rsidRPr="006D5CBE">
        <w:rPr>
          <w:rFonts w:ascii="Arial" w:hAnsi="Arial" w:cs="Arial"/>
          <w:bCs/>
          <w:sz w:val="21"/>
          <w:szCs w:val="21"/>
        </w:rPr>
        <w:t xml:space="preserve"> αναβολή τους για όσο διάστημα εξακολουθεί να υφίσταται η πιθανότητα αναζωπύρωσης ενός δεύτερου κύματος της πανδημίας στην Χώρα </w:t>
      </w:r>
      <w:r w:rsidR="006D5CBE">
        <w:rPr>
          <w:rFonts w:ascii="Arial" w:hAnsi="Arial" w:cs="Arial"/>
          <w:bCs/>
          <w:sz w:val="21"/>
          <w:szCs w:val="21"/>
        </w:rPr>
        <w:t>μας.</w:t>
      </w:r>
      <w:r w:rsidR="00D8697A">
        <w:rPr>
          <w:rFonts w:ascii="Arial" w:hAnsi="Arial" w:cs="Arial"/>
          <w:sz w:val="22"/>
          <w:szCs w:val="22"/>
        </w:rPr>
        <w:t xml:space="preserve"> </w:t>
      </w:r>
      <w:r w:rsidR="00C50CCD">
        <w:rPr>
          <w:rFonts w:ascii="Arial" w:hAnsi="Arial" w:cs="Arial"/>
          <w:sz w:val="22"/>
          <w:szCs w:val="22"/>
        </w:rPr>
        <w:t xml:space="preserve">Θεωρούμε αυτονόητο ότι στην κρίσιμη περίοδο που διανύουμε αναφορικά με την εξέλιξη της πανδημίας </w:t>
      </w:r>
      <w:proofErr w:type="spellStart"/>
      <w:r w:rsidR="00C50CCD">
        <w:rPr>
          <w:rFonts w:ascii="Arial" w:hAnsi="Arial" w:cs="Arial"/>
          <w:sz w:val="22"/>
          <w:szCs w:val="22"/>
          <w:lang w:val="en-US"/>
        </w:rPr>
        <w:t>CoVID</w:t>
      </w:r>
      <w:proofErr w:type="spellEnd"/>
      <w:r w:rsidR="00C50CCD" w:rsidRPr="00C50CCD">
        <w:rPr>
          <w:rFonts w:ascii="Arial" w:hAnsi="Arial" w:cs="Arial"/>
          <w:sz w:val="22"/>
          <w:szCs w:val="22"/>
        </w:rPr>
        <w:t>19</w:t>
      </w:r>
      <w:r w:rsidR="00D8697A">
        <w:rPr>
          <w:rFonts w:ascii="Arial" w:hAnsi="Arial" w:cs="Arial"/>
          <w:sz w:val="22"/>
          <w:szCs w:val="22"/>
        </w:rPr>
        <w:t xml:space="preserve"> στην περιοχή μας</w:t>
      </w:r>
      <w:r w:rsidR="00C50CCD" w:rsidRPr="00C50CCD">
        <w:rPr>
          <w:rFonts w:ascii="Arial" w:hAnsi="Arial" w:cs="Arial"/>
          <w:sz w:val="22"/>
          <w:szCs w:val="22"/>
        </w:rPr>
        <w:t xml:space="preserve">, </w:t>
      </w:r>
      <w:r w:rsidR="00C50CCD">
        <w:rPr>
          <w:rFonts w:ascii="Arial" w:hAnsi="Arial" w:cs="Arial"/>
          <w:sz w:val="22"/>
          <w:szCs w:val="22"/>
        </w:rPr>
        <w:t>και μάλιστα</w:t>
      </w:r>
      <w:r w:rsidR="00D8697A">
        <w:rPr>
          <w:rFonts w:ascii="Arial" w:hAnsi="Arial" w:cs="Arial"/>
          <w:sz w:val="22"/>
          <w:szCs w:val="22"/>
        </w:rPr>
        <w:t xml:space="preserve"> τη στιγμή που</w:t>
      </w:r>
      <w:r w:rsidR="00C50CCD">
        <w:rPr>
          <w:rFonts w:ascii="Arial" w:hAnsi="Arial" w:cs="Arial"/>
          <w:sz w:val="22"/>
          <w:szCs w:val="22"/>
        </w:rPr>
        <w:t xml:space="preserve"> λαμβάνονται αυστηρά προληπτικά μέτρα σε όλους τους τομείς της οικονομικής και κοινωνικής δραστηριότητας σε χιλιάδες επιχειρήσεις, που στοχεύουν στην αποτροπή μαζικών συναθροίσεων σε χώρους </w:t>
      </w:r>
      <w:r w:rsidR="00FF07FE">
        <w:rPr>
          <w:rFonts w:ascii="Arial" w:hAnsi="Arial" w:cs="Arial"/>
          <w:sz w:val="22"/>
          <w:szCs w:val="22"/>
        </w:rPr>
        <w:t>συγκέντρωσης</w:t>
      </w:r>
      <w:r w:rsidR="00C50CCD">
        <w:rPr>
          <w:rFonts w:ascii="Arial" w:hAnsi="Arial" w:cs="Arial"/>
          <w:sz w:val="22"/>
          <w:szCs w:val="22"/>
        </w:rPr>
        <w:t xml:space="preserve"> κοινού, δεν είναι δυνατόν να </w:t>
      </w:r>
      <w:r w:rsidR="00FF07FE">
        <w:rPr>
          <w:rFonts w:ascii="Arial" w:hAnsi="Arial" w:cs="Arial"/>
          <w:sz w:val="22"/>
          <w:szCs w:val="22"/>
        </w:rPr>
        <w:t>διοργανώνονται</w:t>
      </w:r>
      <w:r w:rsidR="00C50CCD">
        <w:rPr>
          <w:rFonts w:ascii="Arial" w:hAnsi="Arial" w:cs="Arial"/>
          <w:sz w:val="22"/>
          <w:szCs w:val="22"/>
        </w:rPr>
        <w:t xml:space="preserve"> εκδηλώσεις</w:t>
      </w:r>
      <w:r w:rsidR="00FF07FE">
        <w:rPr>
          <w:rFonts w:ascii="Arial" w:hAnsi="Arial" w:cs="Arial"/>
          <w:sz w:val="22"/>
          <w:szCs w:val="22"/>
        </w:rPr>
        <w:t xml:space="preserve">, </w:t>
      </w:r>
      <w:r w:rsidR="00C50CCD">
        <w:rPr>
          <w:rFonts w:ascii="Arial" w:hAnsi="Arial" w:cs="Arial"/>
          <w:sz w:val="22"/>
          <w:szCs w:val="22"/>
        </w:rPr>
        <w:t xml:space="preserve">τοπικές γιορτές και </w:t>
      </w:r>
      <w:r w:rsidR="00FF07FE">
        <w:rPr>
          <w:rFonts w:ascii="Arial" w:hAnsi="Arial" w:cs="Arial"/>
          <w:sz w:val="22"/>
          <w:szCs w:val="22"/>
        </w:rPr>
        <w:t>πανήγυρεις</w:t>
      </w:r>
      <w:r w:rsidR="00C50CCD">
        <w:rPr>
          <w:rFonts w:ascii="Arial" w:hAnsi="Arial" w:cs="Arial"/>
          <w:sz w:val="22"/>
          <w:szCs w:val="22"/>
        </w:rPr>
        <w:t xml:space="preserve"> που να ευνοούν τον </w:t>
      </w:r>
      <w:r w:rsidR="00FF07FE">
        <w:rPr>
          <w:rFonts w:ascii="Arial" w:hAnsi="Arial" w:cs="Arial"/>
          <w:sz w:val="22"/>
          <w:szCs w:val="22"/>
        </w:rPr>
        <w:t>συγχρωτισμό</w:t>
      </w:r>
      <w:r w:rsidR="00C50CCD">
        <w:rPr>
          <w:rFonts w:ascii="Arial" w:hAnsi="Arial" w:cs="Arial"/>
          <w:sz w:val="22"/>
          <w:szCs w:val="22"/>
        </w:rPr>
        <w:t xml:space="preserve"> προσελκύοντας εκατοντάδες ή και χιλιάδες πολίτες σε ορισμένο χώρο για </w:t>
      </w:r>
      <w:r w:rsidR="00FF07FE">
        <w:rPr>
          <w:rFonts w:ascii="Arial" w:hAnsi="Arial" w:cs="Arial"/>
          <w:sz w:val="22"/>
          <w:szCs w:val="22"/>
        </w:rPr>
        <w:t>χορό</w:t>
      </w:r>
      <w:r w:rsidR="00C50CCD">
        <w:rPr>
          <w:rFonts w:ascii="Arial" w:hAnsi="Arial" w:cs="Arial"/>
          <w:sz w:val="22"/>
          <w:szCs w:val="22"/>
        </w:rPr>
        <w:t xml:space="preserve"> και διασκέδαση. </w:t>
      </w:r>
      <w:r w:rsidR="008D6F17">
        <w:rPr>
          <w:rFonts w:ascii="Arial" w:hAnsi="Arial" w:cs="Arial"/>
          <w:sz w:val="22"/>
          <w:szCs w:val="22"/>
        </w:rPr>
        <w:t xml:space="preserve">Σε αντίθετη περίπτωση εγκυμονεί σοβαρότατος κίνδυνος </w:t>
      </w:r>
      <w:r w:rsidR="00EB6B12">
        <w:rPr>
          <w:rFonts w:ascii="Arial" w:hAnsi="Arial" w:cs="Arial"/>
          <w:sz w:val="22"/>
          <w:szCs w:val="22"/>
        </w:rPr>
        <w:t xml:space="preserve">ταχύτατης </w:t>
      </w:r>
      <w:r w:rsidR="008D6F17">
        <w:rPr>
          <w:rFonts w:ascii="Arial" w:hAnsi="Arial" w:cs="Arial"/>
          <w:sz w:val="22"/>
          <w:szCs w:val="22"/>
        </w:rPr>
        <w:t xml:space="preserve">μετάδοσης του </w:t>
      </w:r>
      <w:proofErr w:type="spellStart"/>
      <w:r w:rsidR="00FF07FE">
        <w:rPr>
          <w:rFonts w:ascii="Arial" w:hAnsi="Arial" w:cs="Arial"/>
          <w:sz w:val="22"/>
          <w:szCs w:val="22"/>
        </w:rPr>
        <w:t>κορωναϊού</w:t>
      </w:r>
      <w:proofErr w:type="spellEnd"/>
      <w:r w:rsidR="008D6F17">
        <w:rPr>
          <w:rFonts w:ascii="Arial" w:hAnsi="Arial" w:cs="Arial"/>
          <w:sz w:val="22"/>
          <w:szCs w:val="22"/>
        </w:rPr>
        <w:t xml:space="preserve"> μέσω της συγκέντρωσης πολλών ανθρώπων σε συγκεκριμένο χώρο </w:t>
      </w:r>
      <w:r w:rsidR="00EB6B12">
        <w:rPr>
          <w:rFonts w:ascii="Arial" w:hAnsi="Arial" w:cs="Arial"/>
          <w:sz w:val="22"/>
          <w:szCs w:val="22"/>
        </w:rPr>
        <w:t xml:space="preserve">όπως συμβαίνει στα τοπικά </w:t>
      </w:r>
      <w:r w:rsidR="00FF07FE">
        <w:rPr>
          <w:rFonts w:ascii="Arial" w:hAnsi="Arial" w:cs="Arial"/>
          <w:sz w:val="22"/>
          <w:szCs w:val="22"/>
        </w:rPr>
        <w:t>πανηγύρια,</w:t>
      </w:r>
      <w:r w:rsidR="00EB6B12">
        <w:rPr>
          <w:rFonts w:ascii="Arial" w:hAnsi="Arial" w:cs="Arial"/>
          <w:sz w:val="22"/>
          <w:szCs w:val="22"/>
        </w:rPr>
        <w:t xml:space="preserve"> με συνακόλουθη </w:t>
      </w:r>
      <w:r w:rsidR="008D6F17">
        <w:rPr>
          <w:rFonts w:ascii="Arial" w:hAnsi="Arial" w:cs="Arial"/>
          <w:sz w:val="22"/>
          <w:szCs w:val="22"/>
        </w:rPr>
        <w:t xml:space="preserve">επιδημική </w:t>
      </w:r>
      <w:r w:rsidR="00FF07FE">
        <w:rPr>
          <w:rFonts w:ascii="Arial" w:hAnsi="Arial" w:cs="Arial"/>
          <w:sz w:val="22"/>
          <w:szCs w:val="22"/>
        </w:rPr>
        <w:t>έξαρση</w:t>
      </w:r>
      <w:r w:rsidR="008D6F17">
        <w:rPr>
          <w:rFonts w:ascii="Arial" w:hAnsi="Arial" w:cs="Arial"/>
          <w:sz w:val="22"/>
          <w:szCs w:val="22"/>
        </w:rPr>
        <w:t xml:space="preserve"> στην περιοχή </w:t>
      </w:r>
      <w:r w:rsidR="00EB6B12">
        <w:rPr>
          <w:rFonts w:ascii="Arial" w:hAnsi="Arial" w:cs="Arial"/>
          <w:sz w:val="22"/>
          <w:szCs w:val="22"/>
        </w:rPr>
        <w:t>μας, η οποία θα είναι πολύ δ</w:t>
      </w:r>
      <w:r w:rsidR="00FF07FE">
        <w:rPr>
          <w:rFonts w:ascii="Arial" w:hAnsi="Arial" w:cs="Arial"/>
          <w:sz w:val="22"/>
          <w:szCs w:val="22"/>
        </w:rPr>
        <w:t>ύσκολο να ελεγχθεί.</w:t>
      </w:r>
    </w:p>
    <w:tbl>
      <w:tblPr>
        <w:tblpPr w:leftFromText="180" w:rightFromText="180" w:vertAnchor="text" w:horzAnchor="margin" w:tblpY="203"/>
        <w:tblW w:w="0" w:type="auto"/>
        <w:tblLook w:val="0000" w:firstRow="0" w:lastRow="0" w:firstColumn="0" w:lastColumn="0" w:noHBand="0" w:noVBand="0"/>
      </w:tblPr>
      <w:tblGrid>
        <w:gridCol w:w="4547"/>
        <w:gridCol w:w="351"/>
      </w:tblGrid>
      <w:tr w:rsidR="00FE5EFE" w:rsidRPr="00A87D2F" w14:paraId="3670BBBA" w14:textId="77777777" w:rsidTr="00FE5EFE">
        <w:tc>
          <w:tcPr>
            <w:tcW w:w="4547" w:type="dxa"/>
          </w:tcPr>
          <w:p w14:paraId="0DB9C1D5" w14:textId="77777777" w:rsidR="00FE5EFE" w:rsidRDefault="00FE5EFE" w:rsidP="00C82AEE">
            <w:pPr>
              <w:rPr>
                <w:rFonts w:ascii="Arial" w:hAnsi="Arial" w:cs="Arial"/>
              </w:rPr>
            </w:pPr>
          </w:p>
          <w:p w14:paraId="2A4DD0C3" w14:textId="77777777" w:rsidR="00FE5EFE" w:rsidRPr="00A87D2F" w:rsidRDefault="00FE5EFE" w:rsidP="00C82AEE">
            <w:pPr>
              <w:rPr>
                <w:rFonts w:ascii="Arial" w:hAnsi="Arial" w:cs="Arial"/>
              </w:rPr>
            </w:pPr>
          </w:p>
        </w:tc>
        <w:tc>
          <w:tcPr>
            <w:tcW w:w="351" w:type="dxa"/>
          </w:tcPr>
          <w:p w14:paraId="064E8E27" w14:textId="77777777" w:rsidR="00FE5EFE" w:rsidRPr="00A87D2F" w:rsidRDefault="00FE5EFE" w:rsidP="00C82AEE">
            <w:pPr>
              <w:rPr>
                <w:rFonts w:ascii="Arial" w:hAnsi="Arial" w:cs="Arial"/>
              </w:rPr>
            </w:pPr>
          </w:p>
        </w:tc>
      </w:tr>
      <w:tr w:rsidR="00FE5EFE" w:rsidRPr="00A87D2F" w14:paraId="624EA3C7" w14:textId="77777777" w:rsidTr="00FE5EFE">
        <w:trPr>
          <w:trHeight w:val="1242"/>
        </w:trPr>
        <w:tc>
          <w:tcPr>
            <w:tcW w:w="4547" w:type="dxa"/>
          </w:tcPr>
          <w:p w14:paraId="1DDEA0EB" w14:textId="77777777" w:rsidR="00FE5EFE" w:rsidRPr="00B34AE1" w:rsidRDefault="00FE5EFE" w:rsidP="00C82AE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</w:tcPr>
          <w:p w14:paraId="00D022C1" w14:textId="77777777" w:rsidR="00FE5EFE" w:rsidRPr="00A87D2F" w:rsidRDefault="00FE5EFE" w:rsidP="00C82AEE">
            <w:pPr>
              <w:rPr>
                <w:rFonts w:ascii="Arial" w:hAnsi="Arial" w:cs="Arial"/>
              </w:rPr>
            </w:pPr>
          </w:p>
        </w:tc>
      </w:tr>
    </w:tbl>
    <w:p w14:paraId="7DEE0452" w14:textId="77777777" w:rsidR="006A17CF" w:rsidRPr="0008232C" w:rsidRDefault="006A17CF" w:rsidP="0008232C">
      <w:pPr>
        <w:rPr>
          <w:rFonts w:ascii="Arial" w:hAnsi="Arial" w:cs="Arial"/>
          <w:sz w:val="22"/>
          <w:szCs w:val="22"/>
        </w:rPr>
      </w:pPr>
    </w:p>
    <w:sectPr w:rsidR="006A17CF" w:rsidRPr="0008232C" w:rsidSect="006D5CBE">
      <w:headerReference w:type="default" r:id="rId9"/>
      <w:pgSz w:w="11906" w:h="16838"/>
      <w:pgMar w:top="142" w:right="1286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247B73" w14:textId="77777777" w:rsidR="00B97BDD" w:rsidRDefault="00B97BDD" w:rsidP="000D68D8">
      <w:r>
        <w:separator/>
      </w:r>
    </w:p>
  </w:endnote>
  <w:endnote w:type="continuationSeparator" w:id="0">
    <w:p w14:paraId="20672A47" w14:textId="77777777" w:rsidR="00B97BDD" w:rsidRDefault="00B97BDD" w:rsidP="000D6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41745F" w14:textId="77777777" w:rsidR="00B97BDD" w:rsidRDefault="00B97BDD" w:rsidP="000D68D8">
      <w:r>
        <w:separator/>
      </w:r>
    </w:p>
  </w:footnote>
  <w:footnote w:type="continuationSeparator" w:id="0">
    <w:p w14:paraId="615D8179" w14:textId="77777777" w:rsidR="00B97BDD" w:rsidRDefault="00B97BDD" w:rsidP="000D6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128A8" w14:textId="60E1B6AF" w:rsidR="000D68D8" w:rsidRPr="000D68D8" w:rsidRDefault="00E96F75" w:rsidP="000D68D8">
    <w:pPr>
      <w:pStyle w:val="a8"/>
      <w:jc w:val="right"/>
      <w:rPr>
        <w:i/>
      </w:rPr>
    </w:pPr>
    <w:r>
      <w:rPr>
        <w:i/>
      </w:rPr>
      <w:t>ΕΠΕΙΓΟΝ-</w:t>
    </w:r>
    <w:r w:rsidR="000D68D8" w:rsidRPr="000D68D8">
      <w:rPr>
        <w:i/>
      </w:rPr>
      <w:t>ΜΗ ΑΝΑΡΤΗΤΕΟ</w:t>
    </w:r>
    <w:r w:rsidR="00464AD7">
      <w:rPr>
        <w:i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60934"/>
    <w:multiLevelType w:val="hybridMultilevel"/>
    <w:tmpl w:val="069018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21136"/>
    <w:multiLevelType w:val="hybridMultilevel"/>
    <w:tmpl w:val="F7064BD0"/>
    <w:lvl w:ilvl="0" w:tplc="0408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" w15:restartNumberingAfterBreak="0">
    <w:nsid w:val="1D2B24FA"/>
    <w:multiLevelType w:val="hybridMultilevel"/>
    <w:tmpl w:val="9AEE2F42"/>
    <w:lvl w:ilvl="0" w:tplc="86E228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C25FB7"/>
    <w:multiLevelType w:val="hybridMultilevel"/>
    <w:tmpl w:val="FE92C7A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304E67"/>
    <w:multiLevelType w:val="hybridMultilevel"/>
    <w:tmpl w:val="FA6A4EB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96A2B"/>
    <w:multiLevelType w:val="multilevel"/>
    <w:tmpl w:val="776C0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0B2245"/>
    <w:multiLevelType w:val="hybridMultilevel"/>
    <w:tmpl w:val="333AC8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B46DF"/>
    <w:multiLevelType w:val="hybridMultilevel"/>
    <w:tmpl w:val="496655D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7C6A5C"/>
    <w:multiLevelType w:val="hybridMultilevel"/>
    <w:tmpl w:val="69AC6A44"/>
    <w:lvl w:ilvl="0" w:tplc="86E228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750163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4F9B2E89"/>
    <w:multiLevelType w:val="hybridMultilevel"/>
    <w:tmpl w:val="A3E634DA"/>
    <w:lvl w:ilvl="0" w:tplc="0408000F">
      <w:start w:val="1"/>
      <w:numFmt w:val="decimal"/>
      <w:lvlText w:val="%1."/>
      <w:lvlJc w:val="left"/>
      <w:pPr>
        <w:tabs>
          <w:tab w:val="num" w:pos="915"/>
        </w:tabs>
        <w:ind w:left="915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635"/>
        </w:tabs>
        <w:ind w:left="163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95"/>
        </w:tabs>
        <w:ind w:left="379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</w:lvl>
  </w:abstractNum>
  <w:abstractNum w:abstractNumId="11" w15:restartNumberingAfterBreak="0">
    <w:nsid w:val="611075B1"/>
    <w:multiLevelType w:val="hybridMultilevel"/>
    <w:tmpl w:val="79D07F08"/>
    <w:lvl w:ilvl="0" w:tplc="24DC51D2">
      <w:start w:val="5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622B45B2"/>
    <w:multiLevelType w:val="hybridMultilevel"/>
    <w:tmpl w:val="EBF6BA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B26C16"/>
    <w:multiLevelType w:val="hybridMultilevel"/>
    <w:tmpl w:val="945E85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FD2EE4"/>
    <w:multiLevelType w:val="hybridMultilevel"/>
    <w:tmpl w:val="3CE0E4EC"/>
    <w:lvl w:ilvl="0" w:tplc="79C4D072">
      <w:start w:val="5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6E946713"/>
    <w:multiLevelType w:val="hybridMultilevel"/>
    <w:tmpl w:val="2DC070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CF0CE0"/>
    <w:multiLevelType w:val="hybridMultilevel"/>
    <w:tmpl w:val="B270DF70"/>
    <w:lvl w:ilvl="0" w:tplc="0408000F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7" w15:restartNumberingAfterBreak="0">
    <w:nsid w:val="7200463A"/>
    <w:multiLevelType w:val="hybridMultilevel"/>
    <w:tmpl w:val="CE36A8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0"/>
  </w:num>
  <w:num w:numId="4">
    <w:abstractNumId w:val="1"/>
  </w:num>
  <w:num w:numId="5">
    <w:abstractNumId w:val="16"/>
  </w:num>
  <w:num w:numId="6">
    <w:abstractNumId w:val="3"/>
  </w:num>
  <w:num w:numId="7">
    <w:abstractNumId w:val="2"/>
  </w:num>
  <w:num w:numId="8">
    <w:abstractNumId w:val="5"/>
  </w:num>
  <w:num w:numId="9">
    <w:abstractNumId w:val="8"/>
  </w:num>
  <w:num w:numId="10">
    <w:abstractNumId w:val="9"/>
    <w:lvlOverride w:ilvl="0">
      <w:startOverride w:val="1"/>
    </w:lvlOverride>
  </w:num>
  <w:num w:numId="11">
    <w:abstractNumId w:val="6"/>
  </w:num>
  <w:num w:numId="12">
    <w:abstractNumId w:val="4"/>
  </w:num>
  <w:num w:numId="13">
    <w:abstractNumId w:val="15"/>
  </w:num>
  <w:num w:numId="14">
    <w:abstractNumId w:val="14"/>
  </w:num>
  <w:num w:numId="15">
    <w:abstractNumId w:val="11"/>
  </w:num>
  <w:num w:numId="16">
    <w:abstractNumId w:val="0"/>
  </w:num>
  <w:num w:numId="17">
    <w:abstractNumId w:val="13"/>
  </w:num>
  <w:num w:numId="18">
    <w:abstractNumId w:val="12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F0D"/>
    <w:rsid w:val="00015438"/>
    <w:rsid w:val="000178DE"/>
    <w:rsid w:val="00021AB9"/>
    <w:rsid w:val="000317E9"/>
    <w:rsid w:val="00032145"/>
    <w:rsid w:val="000479DA"/>
    <w:rsid w:val="00063CBF"/>
    <w:rsid w:val="0008232C"/>
    <w:rsid w:val="0008337E"/>
    <w:rsid w:val="000A2A43"/>
    <w:rsid w:val="000A506E"/>
    <w:rsid w:val="000B38D5"/>
    <w:rsid w:val="000C670F"/>
    <w:rsid w:val="000D0A20"/>
    <w:rsid w:val="000D14BB"/>
    <w:rsid w:val="000D68D8"/>
    <w:rsid w:val="000E00A0"/>
    <w:rsid w:val="000E7EA4"/>
    <w:rsid w:val="000F5399"/>
    <w:rsid w:val="000F71C3"/>
    <w:rsid w:val="00113AA2"/>
    <w:rsid w:val="00133FF5"/>
    <w:rsid w:val="001401FE"/>
    <w:rsid w:val="00152A1E"/>
    <w:rsid w:val="00155CF2"/>
    <w:rsid w:val="00156E3D"/>
    <w:rsid w:val="001571BF"/>
    <w:rsid w:val="001674D1"/>
    <w:rsid w:val="00170257"/>
    <w:rsid w:val="0017084A"/>
    <w:rsid w:val="0017590D"/>
    <w:rsid w:val="001A0C8F"/>
    <w:rsid w:val="001A7496"/>
    <w:rsid w:val="001D250C"/>
    <w:rsid w:val="001D52E9"/>
    <w:rsid w:val="001E0888"/>
    <w:rsid w:val="001F0985"/>
    <w:rsid w:val="001F20B0"/>
    <w:rsid w:val="00202F31"/>
    <w:rsid w:val="00205896"/>
    <w:rsid w:val="00210D2A"/>
    <w:rsid w:val="0021195D"/>
    <w:rsid w:val="002157BA"/>
    <w:rsid w:val="00220BE3"/>
    <w:rsid w:val="00223B39"/>
    <w:rsid w:val="00223C7F"/>
    <w:rsid w:val="00234CCD"/>
    <w:rsid w:val="002369F0"/>
    <w:rsid w:val="002428AE"/>
    <w:rsid w:val="00246D3E"/>
    <w:rsid w:val="0025259F"/>
    <w:rsid w:val="00254E09"/>
    <w:rsid w:val="00260A3D"/>
    <w:rsid w:val="0026508F"/>
    <w:rsid w:val="00296D25"/>
    <w:rsid w:val="002A6F9F"/>
    <w:rsid w:val="002B6008"/>
    <w:rsid w:val="002C5FB5"/>
    <w:rsid w:val="002D6D39"/>
    <w:rsid w:val="002E18B9"/>
    <w:rsid w:val="002E67CC"/>
    <w:rsid w:val="002F723F"/>
    <w:rsid w:val="00305FB1"/>
    <w:rsid w:val="00312DB6"/>
    <w:rsid w:val="003213CB"/>
    <w:rsid w:val="00326792"/>
    <w:rsid w:val="0032770F"/>
    <w:rsid w:val="00333DD4"/>
    <w:rsid w:val="00335BE4"/>
    <w:rsid w:val="0033668A"/>
    <w:rsid w:val="003366FC"/>
    <w:rsid w:val="00337463"/>
    <w:rsid w:val="00343B08"/>
    <w:rsid w:val="00344B4D"/>
    <w:rsid w:val="00345314"/>
    <w:rsid w:val="0034643A"/>
    <w:rsid w:val="00351741"/>
    <w:rsid w:val="00353913"/>
    <w:rsid w:val="003608C9"/>
    <w:rsid w:val="00363842"/>
    <w:rsid w:val="00372B42"/>
    <w:rsid w:val="00384C3F"/>
    <w:rsid w:val="003954F5"/>
    <w:rsid w:val="00395CB0"/>
    <w:rsid w:val="003A57B6"/>
    <w:rsid w:val="003B718B"/>
    <w:rsid w:val="003C2A6D"/>
    <w:rsid w:val="003C2C3E"/>
    <w:rsid w:val="003C65A7"/>
    <w:rsid w:val="003D3F3B"/>
    <w:rsid w:val="003E69E4"/>
    <w:rsid w:val="003F5CD3"/>
    <w:rsid w:val="00403A3C"/>
    <w:rsid w:val="0040521A"/>
    <w:rsid w:val="00405929"/>
    <w:rsid w:val="004075C6"/>
    <w:rsid w:val="00412E21"/>
    <w:rsid w:val="004167C5"/>
    <w:rsid w:val="00420640"/>
    <w:rsid w:val="00422A9A"/>
    <w:rsid w:val="00426F46"/>
    <w:rsid w:val="0043608A"/>
    <w:rsid w:val="00444150"/>
    <w:rsid w:val="00453136"/>
    <w:rsid w:val="004557F1"/>
    <w:rsid w:val="00461047"/>
    <w:rsid w:val="00464AD7"/>
    <w:rsid w:val="004729BC"/>
    <w:rsid w:val="004736DA"/>
    <w:rsid w:val="004912E4"/>
    <w:rsid w:val="00491EF3"/>
    <w:rsid w:val="004A2ED0"/>
    <w:rsid w:val="004A3AE2"/>
    <w:rsid w:val="004A674A"/>
    <w:rsid w:val="004B1FF2"/>
    <w:rsid w:val="004B4CB6"/>
    <w:rsid w:val="004B5928"/>
    <w:rsid w:val="004B64D9"/>
    <w:rsid w:val="004D5F22"/>
    <w:rsid w:val="004D785E"/>
    <w:rsid w:val="004E0E84"/>
    <w:rsid w:val="004E128B"/>
    <w:rsid w:val="004E1B17"/>
    <w:rsid w:val="004E618B"/>
    <w:rsid w:val="004F2B3F"/>
    <w:rsid w:val="004F626E"/>
    <w:rsid w:val="00500F35"/>
    <w:rsid w:val="00501A22"/>
    <w:rsid w:val="00506ECE"/>
    <w:rsid w:val="00515BDB"/>
    <w:rsid w:val="00526DF4"/>
    <w:rsid w:val="005320A8"/>
    <w:rsid w:val="00546D76"/>
    <w:rsid w:val="00550581"/>
    <w:rsid w:val="00552029"/>
    <w:rsid w:val="005566F1"/>
    <w:rsid w:val="00565A9B"/>
    <w:rsid w:val="00575E85"/>
    <w:rsid w:val="00580715"/>
    <w:rsid w:val="00593A46"/>
    <w:rsid w:val="00595FD0"/>
    <w:rsid w:val="00596633"/>
    <w:rsid w:val="00596C7F"/>
    <w:rsid w:val="005A05D2"/>
    <w:rsid w:val="005A5523"/>
    <w:rsid w:val="005A5A69"/>
    <w:rsid w:val="005A5DD5"/>
    <w:rsid w:val="005B414D"/>
    <w:rsid w:val="005B4B79"/>
    <w:rsid w:val="005B7AA9"/>
    <w:rsid w:val="005C3181"/>
    <w:rsid w:val="005C57BF"/>
    <w:rsid w:val="005C5C55"/>
    <w:rsid w:val="005C5D17"/>
    <w:rsid w:val="005D11A0"/>
    <w:rsid w:val="005D27B8"/>
    <w:rsid w:val="005E265F"/>
    <w:rsid w:val="005E3048"/>
    <w:rsid w:val="005F0BCC"/>
    <w:rsid w:val="0060235C"/>
    <w:rsid w:val="00604D80"/>
    <w:rsid w:val="006129B1"/>
    <w:rsid w:val="00613A69"/>
    <w:rsid w:val="00614E27"/>
    <w:rsid w:val="00615DB1"/>
    <w:rsid w:val="006162FE"/>
    <w:rsid w:val="00625CEC"/>
    <w:rsid w:val="00633D74"/>
    <w:rsid w:val="00643FD2"/>
    <w:rsid w:val="006474C1"/>
    <w:rsid w:val="00650063"/>
    <w:rsid w:val="00651CF4"/>
    <w:rsid w:val="00652318"/>
    <w:rsid w:val="00654D3E"/>
    <w:rsid w:val="00656A4C"/>
    <w:rsid w:val="006659A0"/>
    <w:rsid w:val="0067023C"/>
    <w:rsid w:val="006717B0"/>
    <w:rsid w:val="00674131"/>
    <w:rsid w:val="00675E20"/>
    <w:rsid w:val="00677352"/>
    <w:rsid w:val="0068112F"/>
    <w:rsid w:val="00683D3D"/>
    <w:rsid w:val="00686168"/>
    <w:rsid w:val="006909ED"/>
    <w:rsid w:val="00691970"/>
    <w:rsid w:val="00692A2F"/>
    <w:rsid w:val="00694127"/>
    <w:rsid w:val="006A17CF"/>
    <w:rsid w:val="006A1A2D"/>
    <w:rsid w:val="006A5A54"/>
    <w:rsid w:val="006A6064"/>
    <w:rsid w:val="006A6506"/>
    <w:rsid w:val="006A6B9A"/>
    <w:rsid w:val="006B4388"/>
    <w:rsid w:val="006B75FF"/>
    <w:rsid w:val="006C0050"/>
    <w:rsid w:val="006C41AF"/>
    <w:rsid w:val="006D406B"/>
    <w:rsid w:val="006D5CBE"/>
    <w:rsid w:val="006D5D85"/>
    <w:rsid w:val="006D7AE4"/>
    <w:rsid w:val="006E21E0"/>
    <w:rsid w:val="006E5470"/>
    <w:rsid w:val="006F72B2"/>
    <w:rsid w:val="006F76AF"/>
    <w:rsid w:val="007015A0"/>
    <w:rsid w:val="00714C06"/>
    <w:rsid w:val="00722D5C"/>
    <w:rsid w:val="00722D66"/>
    <w:rsid w:val="0072365F"/>
    <w:rsid w:val="0072745A"/>
    <w:rsid w:val="00727725"/>
    <w:rsid w:val="00730796"/>
    <w:rsid w:val="007334AB"/>
    <w:rsid w:val="00734274"/>
    <w:rsid w:val="00745E85"/>
    <w:rsid w:val="00747C12"/>
    <w:rsid w:val="00752F0E"/>
    <w:rsid w:val="0075480D"/>
    <w:rsid w:val="00755B48"/>
    <w:rsid w:val="007566BD"/>
    <w:rsid w:val="00763A98"/>
    <w:rsid w:val="00773864"/>
    <w:rsid w:val="00776C92"/>
    <w:rsid w:val="00781603"/>
    <w:rsid w:val="00783446"/>
    <w:rsid w:val="00784FEC"/>
    <w:rsid w:val="007863BB"/>
    <w:rsid w:val="00787779"/>
    <w:rsid w:val="00791206"/>
    <w:rsid w:val="007967FF"/>
    <w:rsid w:val="007A1B63"/>
    <w:rsid w:val="007A4724"/>
    <w:rsid w:val="007A47B4"/>
    <w:rsid w:val="007B3194"/>
    <w:rsid w:val="007B3924"/>
    <w:rsid w:val="007B4452"/>
    <w:rsid w:val="007C66EE"/>
    <w:rsid w:val="007D0A75"/>
    <w:rsid w:val="007D4DDE"/>
    <w:rsid w:val="007E1F35"/>
    <w:rsid w:val="007E2E7B"/>
    <w:rsid w:val="007E6874"/>
    <w:rsid w:val="00805467"/>
    <w:rsid w:val="0080733B"/>
    <w:rsid w:val="00820156"/>
    <w:rsid w:val="00826352"/>
    <w:rsid w:val="008409CE"/>
    <w:rsid w:val="00845893"/>
    <w:rsid w:val="00846405"/>
    <w:rsid w:val="0085088A"/>
    <w:rsid w:val="00851910"/>
    <w:rsid w:val="00853D93"/>
    <w:rsid w:val="00855A43"/>
    <w:rsid w:val="00857669"/>
    <w:rsid w:val="00861564"/>
    <w:rsid w:val="008654A2"/>
    <w:rsid w:val="00866289"/>
    <w:rsid w:val="008673F8"/>
    <w:rsid w:val="00870F86"/>
    <w:rsid w:val="008715CE"/>
    <w:rsid w:val="0087265E"/>
    <w:rsid w:val="008765DA"/>
    <w:rsid w:val="00876A79"/>
    <w:rsid w:val="00882A82"/>
    <w:rsid w:val="00882F65"/>
    <w:rsid w:val="0089554F"/>
    <w:rsid w:val="008A48B6"/>
    <w:rsid w:val="008A5313"/>
    <w:rsid w:val="008B0BED"/>
    <w:rsid w:val="008B15AC"/>
    <w:rsid w:val="008B3BE1"/>
    <w:rsid w:val="008B5DBE"/>
    <w:rsid w:val="008C03CC"/>
    <w:rsid w:val="008C1654"/>
    <w:rsid w:val="008C3F41"/>
    <w:rsid w:val="008D6F17"/>
    <w:rsid w:val="008E0AE8"/>
    <w:rsid w:val="008E3002"/>
    <w:rsid w:val="008F39DF"/>
    <w:rsid w:val="008F70A0"/>
    <w:rsid w:val="00900697"/>
    <w:rsid w:val="009054ED"/>
    <w:rsid w:val="00912E22"/>
    <w:rsid w:val="00913F0D"/>
    <w:rsid w:val="00916E33"/>
    <w:rsid w:val="009231AA"/>
    <w:rsid w:val="00930EF0"/>
    <w:rsid w:val="00936EB3"/>
    <w:rsid w:val="00941280"/>
    <w:rsid w:val="009470BB"/>
    <w:rsid w:val="00966AC3"/>
    <w:rsid w:val="00967392"/>
    <w:rsid w:val="00977404"/>
    <w:rsid w:val="00983E4B"/>
    <w:rsid w:val="0099309F"/>
    <w:rsid w:val="00995BE6"/>
    <w:rsid w:val="009A1393"/>
    <w:rsid w:val="009B09D2"/>
    <w:rsid w:val="009C31DE"/>
    <w:rsid w:val="009C4A98"/>
    <w:rsid w:val="009D18D7"/>
    <w:rsid w:val="009D1D90"/>
    <w:rsid w:val="009D6F44"/>
    <w:rsid w:val="009E4B0D"/>
    <w:rsid w:val="009E6037"/>
    <w:rsid w:val="009F375A"/>
    <w:rsid w:val="009F409D"/>
    <w:rsid w:val="009F6292"/>
    <w:rsid w:val="00A00CB7"/>
    <w:rsid w:val="00A13318"/>
    <w:rsid w:val="00A17F6C"/>
    <w:rsid w:val="00A23617"/>
    <w:rsid w:val="00A25414"/>
    <w:rsid w:val="00A42AE0"/>
    <w:rsid w:val="00A451A7"/>
    <w:rsid w:val="00A5050B"/>
    <w:rsid w:val="00A5124D"/>
    <w:rsid w:val="00A51319"/>
    <w:rsid w:val="00A54F6B"/>
    <w:rsid w:val="00A605DA"/>
    <w:rsid w:val="00A64598"/>
    <w:rsid w:val="00A66549"/>
    <w:rsid w:val="00A8060A"/>
    <w:rsid w:val="00A81752"/>
    <w:rsid w:val="00A81D3E"/>
    <w:rsid w:val="00A87D2F"/>
    <w:rsid w:val="00A90384"/>
    <w:rsid w:val="00A9257B"/>
    <w:rsid w:val="00A92594"/>
    <w:rsid w:val="00A95DBD"/>
    <w:rsid w:val="00A96550"/>
    <w:rsid w:val="00A9683C"/>
    <w:rsid w:val="00AA3403"/>
    <w:rsid w:val="00AA778B"/>
    <w:rsid w:val="00AB1076"/>
    <w:rsid w:val="00AB52E5"/>
    <w:rsid w:val="00AC0FB6"/>
    <w:rsid w:val="00AC4878"/>
    <w:rsid w:val="00AD5785"/>
    <w:rsid w:val="00AD64C1"/>
    <w:rsid w:val="00AD7375"/>
    <w:rsid w:val="00AE0795"/>
    <w:rsid w:val="00AE3F11"/>
    <w:rsid w:val="00AE5833"/>
    <w:rsid w:val="00AE6B66"/>
    <w:rsid w:val="00AF5A78"/>
    <w:rsid w:val="00AF78CD"/>
    <w:rsid w:val="00B03926"/>
    <w:rsid w:val="00B03C72"/>
    <w:rsid w:val="00B04CB9"/>
    <w:rsid w:val="00B07CE2"/>
    <w:rsid w:val="00B12875"/>
    <w:rsid w:val="00B12905"/>
    <w:rsid w:val="00B14765"/>
    <w:rsid w:val="00B34AE1"/>
    <w:rsid w:val="00B37E90"/>
    <w:rsid w:val="00B40B8F"/>
    <w:rsid w:val="00B42160"/>
    <w:rsid w:val="00B524F8"/>
    <w:rsid w:val="00B547EB"/>
    <w:rsid w:val="00B56F2F"/>
    <w:rsid w:val="00B60586"/>
    <w:rsid w:val="00B60DBB"/>
    <w:rsid w:val="00B61134"/>
    <w:rsid w:val="00B62D73"/>
    <w:rsid w:val="00B94EF8"/>
    <w:rsid w:val="00B97BDD"/>
    <w:rsid w:val="00BA7893"/>
    <w:rsid w:val="00BA7A89"/>
    <w:rsid w:val="00BC1CB5"/>
    <w:rsid w:val="00BC2067"/>
    <w:rsid w:val="00BC65E3"/>
    <w:rsid w:val="00BD1164"/>
    <w:rsid w:val="00BD6F55"/>
    <w:rsid w:val="00BE028E"/>
    <w:rsid w:val="00BE5952"/>
    <w:rsid w:val="00BF7BBA"/>
    <w:rsid w:val="00C01B81"/>
    <w:rsid w:val="00C043AD"/>
    <w:rsid w:val="00C1591B"/>
    <w:rsid w:val="00C25D51"/>
    <w:rsid w:val="00C35B91"/>
    <w:rsid w:val="00C42F61"/>
    <w:rsid w:val="00C50BEA"/>
    <w:rsid w:val="00C50CCD"/>
    <w:rsid w:val="00C519E1"/>
    <w:rsid w:val="00C524A1"/>
    <w:rsid w:val="00C53018"/>
    <w:rsid w:val="00C602CD"/>
    <w:rsid w:val="00C66E7F"/>
    <w:rsid w:val="00C75FD7"/>
    <w:rsid w:val="00C7744C"/>
    <w:rsid w:val="00C82AEE"/>
    <w:rsid w:val="00C85EFD"/>
    <w:rsid w:val="00C92F4E"/>
    <w:rsid w:val="00C93ED1"/>
    <w:rsid w:val="00C96D08"/>
    <w:rsid w:val="00CA1097"/>
    <w:rsid w:val="00CA10DF"/>
    <w:rsid w:val="00CA6A97"/>
    <w:rsid w:val="00CB2410"/>
    <w:rsid w:val="00CB7CFB"/>
    <w:rsid w:val="00CC2E32"/>
    <w:rsid w:val="00CE051A"/>
    <w:rsid w:val="00CE3271"/>
    <w:rsid w:val="00CF09E0"/>
    <w:rsid w:val="00CF2D0B"/>
    <w:rsid w:val="00D01685"/>
    <w:rsid w:val="00D03F12"/>
    <w:rsid w:val="00D14272"/>
    <w:rsid w:val="00D17F0B"/>
    <w:rsid w:val="00D22F19"/>
    <w:rsid w:val="00D32499"/>
    <w:rsid w:val="00D32574"/>
    <w:rsid w:val="00D36D63"/>
    <w:rsid w:val="00D3729D"/>
    <w:rsid w:val="00D3794E"/>
    <w:rsid w:val="00D40E98"/>
    <w:rsid w:val="00D42152"/>
    <w:rsid w:val="00D51984"/>
    <w:rsid w:val="00D5773C"/>
    <w:rsid w:val="00D61A9A"/>
    <w:rsid w:val="00D647D7"/>
    <w:rsid w:val="00D67D9E"/>
    <w:rsid w:val="00D74C27"/>
    <w:rsid w:val="00D77FA7"/>
    <w:rsid w:val="00D8003A"/>
    <w:rsid w:val="00D8697A"/>
    <w:rsid w:val="00D97C08"/>
    <w:rsid w:val="00DA0297"/>
    <w:rsid w:val="00DA2BA8"/>
    <w:rsid w:val="00DA310D"/>
    <w:rsid w:val="00DB0ADF"/>
    <w:rsid w:val="00DC19C6"/>
    <w:rsid w:val="00DD4C24"/>
    <w:rsid w:val="00DD65BF"/>
    <w:rsid w:val="00DD6FA0"/>
    <w:rsid w:val="00DE0C13"/>
    <w:rsid w:val="00DE1010"/>
    <w:rsid w:val="00DE2BE8"/>
    <w:rsid w:val="00DE32E7"/>
    <w:rsid w:val="00DE3581"/>
    <w:rsid w:val="00DE392E"/>
    <w:rsid w:val="00DF4D5B"/>
    <w:rsid w:val="00DF7A7D"/>
    <w:rsid w:val="00E16440"/>
    <w:rsid w:val="00E1770E"/>
    <w:rsid w:val="00E178D7"/>
    <w:rsid w:val="00E20F0C"/>
    <w:rsid w:val="00E25204"/>
    <w:rsid w:val="00E276D7"/>
    <w:rsid w:val="00E30DEE"/>
    <w:rsid w:val="00E423A2"/>
    <w:rsid w:val="00E636A7"/>
    <w:rsid w:val="00E66608"/>
    <w:rsid w:val="00E66BC0"/>
    <w:rsid w:val="00E7350E"/>
    <w:rsid w:val="00E7708A"/>
    <w:rsid w:val="00E8000B"/>
    <w:rsid w:val="00E85229"/>
    <w:rsid w:val="00E85C73"/>
    <w:rsid w:val="00E91041"/>
    <w:rsid w:val="00E965BF"/>
    <w:rsid w:val="00E96F75"/>
    <w:rsid w:val="00EA1956"/>
    <w:rsid w:val="00EA3E5F"/>
    <w:rsid w:val="00EA5EB7"/>
    <w:rsid w:val="00EB255D"/>
    <w:rsid w:val="00EB6B12"/>
    <w:rsid w:val="00EC587B"/>
    <w:rsid w:val="00EC66AD"/>
    <w:rsid w:val="00EC7D31"/>
    <w:rsid w:val="00EE0FE4"/>
    <w:rsid w:val="00EE14B1"/>
    <w:rsid w:val="00EE1A0D"/>
    <w:rsid w:val="00EF2E54"/>
    <w:rsid w:val="00F00745"/>
    <w:rsid w:val="00F142F5"/>
    <w:rsid w:val="00F156E2"/>
    <w:rsid w:val="00F20440"/>
    <w:rsid w:val="00F3162E"/>
    <w:rsid w:val="00F407E0"/>
    <w:rsid w:val="00F44305"/>
    <w:rsid w:val="00F541EC"/>
    <w:rsid w:val="00F55E4D"/>
    <w:rsid w:val="00F56943"/>
    <w:rsid w:val="00F56DEA"/>
    <w:rsid w:val="00F577FB"/>
    <w:rsid w:val="00F63800"/>
    <w:rsid w:val="00F74583"/>
    <w:rsid w:val="00F810ED"/>
    <w:rsid w:val="00F84455"/>
    <w:rsid w:val="00F90F85"/>
    <w:rsid w:val="00F93446"/>
    <w:rsid w:val="00F94D45"/>
    <w:rsid w:val="00F95BD5"/>
    <w:rsid w:val="00FB4588"/>
    <w:rsid w:val="00FD1DCE"/>
    <w:rsid w:val="00FD6D28"/>
    <w:rsid w:val="00FE500E"/>
    <w:rsid w:val="00FE5EFE"/>
    <w:rsid w:val="00FF07FE"/>
    <w:rsid w:val="00FF08E8"/>
    <w:rsid w:val="00FF4E78"/>
    <w:rsid w:val="00FF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4AE82A"/>
  <w15:docId w15:val="{1213BBD5-1ED9-4FAC-8EAC-60948842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3F0D"/>
  </w:style>
  <w:style w:type="paragraph" w:styleId="1">
    <w:name w:val="heading 1"/>
    <w:basedOn w:val="a"/>
    <w:next w:val="a"/>
    <w:qFormat/>
    <w:rsid w:val="00913F0D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913F0D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C602C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5A5A6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913F0D"/>
    <w:pPr>
      <w:keepNext/>
      <w:jc w:val="both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13F0D"/>
    <w:pPr>
      <w:ind w:left="360"/>
    </w:pPr>
    <w:rPr>
      <w:b/>
      <w:sz w:val="24"/>
    </w:rPr>
  </w:style>
  <w:style w:type="paragraph" w:styleId="a4">
    <w:name w:val="Block Text"/>
    <w:basedOn w:val="a"/>
    <w:rsid w:val="00913F0D"/>
    <w:pPr>
      <w:ind w:left="360" w:right="-525"/>
      <w:jc w:val="both"/>
    </w:pPr>
    <w:rPr>
      <w:b/>
      <w:sz w:val="24"/>
    </w:rPr>
  </w:style>
  <w:style w:type="paragraph" w:styleId="a5">
    <w:name w:val="Body Text"/>
    <w:basedOn w:val="a"/>
    <w:rsid w:val="00C602CD"/>
    <w:pPr>
      <w:spacing w:after="120"/>
    </w:pPr>
  </w:style>
  <w:style w:type="paragraph" w:styleId="a6">
    <w:name w:val="Balloon Text"/>
    <w:basedOn w:val="a"/>
    <w:semiHidden/>
    <w:rsid w:val="00C53018"/>
    <w:rPr>
      <w:rFonts w:ascii="Tahoma" w:hAnsi="Tahoma" w:cs="Tahoma"/>
      <w:sz w:val="16"/>
      <w:szCs w:val="16"/>
    </w:rPr>
  </w:style>
  <w:style w:type="character" w:styleId="-">
    <w:name w:val="Hyperlink"/>
    <w:basedOn w:val="a0"/>
    <w:rsid w:val="00C043AD"/>
    <w:rPr>
      <w:color w:val="0000FF"/>
      <w:u w:val="single"/>
    </w:rPr>
  </w:style>
  <w:style w:type="paragraph" w:styleId="20">
    <w:name w:val="Body Text Indent 2"/>
    <w:basedOn w:val="a"/>
    <w:link w:val="2Char"/>
    <w:rsid w:val="00A87D2F"/>
    <w:pPr>
      <w:spacing w:after="120" w:line="480" w:lineRule="auto"/>
      <w:ind w:left="283"/>
    </w:pPr>
  </w:style>
  <w:style w:type="character" w:customStyle="1" w:styleId="2Char">
    <w:name w:val="Σώμα κείμενου με εσοχή 2 Char"/>
    <w:basedOn w:val="a0"/>
    <w:link w:val="20"/>
    <w:rsid w:val="00A87D2F"/>
  </w:style>
  <w:style w:type="paragraph" w:styleId="a7">
    <w:name w:val="envelope return"/>
    <w:basedOn w:val="a"/>
    <w:rsid w:val="00A87D2F"/>
    <w:rPr>
      <w:rFonts w:ascii="Arial" w:hAnsi="Arial" w:cs="Arial"/>
    </w:rPr>
  </w:style>
  <w:style w:type="paragraph" w:styleId="a8">
    <w:name w:val="header"/>
    <w:basedOn w:val="a"/>
    <w:link w:val="Char"/>
    <w:rsid w:val="000D68D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8"/>
    <w:rsid w:val="000D68D8"/>
  </w:style>
  <w:style w:type="paragraph" w:styleId="a9">
    <w:name w:val="footer"/>
    <w:basedOn w:val="a"/>
    <w:link w:val="Char0"/>
    <w:rsid w:val="000D68D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9"/>
    <w:rsid w:val="000D68D8"/>
  </w:style>
  <w:style w:type="paragraph" w:customStyle="1" w:styleId="western">
    <w:name w:val="western"/>
    <w:basedOn w:val="a"/>
    <w:rsid w:val="004E0E84"/>
    <w:pPr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614E27"/>
    <w:pPr>
      <w:ind w:left="720"/>
      <w:contextualSpacing/>
    </w:pPr>
  </w:style>
  <w:style w:type="table" w:styleId="ab">
    <w:name w:val="Table Grid"/>
    <w:basedOn w:val="a1"/>
    <w:rsid w:val="00AE5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0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841FD-8697-4B0A-8063-392D4BF94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319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    </vt:lpstr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</dc:title>
  <dc:subject/>
  <dc:creator>Owner</dc:creator>
  <cp:keywords/>
  <cp:lastModifiedBy>user</cp:lastModifiedBy>
  <cp:revision>3</cp:revision>
  <cp:lastPrinted>2020-07-13T07:55:00Z</cp:lastPrinted>
  <dcterms:created xsi:type="dcterms:W3CDTF">2020-07-14T07:05:00Z</dcterms:created>
  <dcterms:modified xsi:type="dcterms:W3CDTF">2020-07-14T07:16:00Z</dcterms:modified>
</cp:coreProperties>
</file>