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0DFE865C" w14:textId="77777777" w:rsidTr="00273A06">
        <w:tc>
          <w:tcPr>
            <w:tcW w:w="4261" w:type="dxa"/>
          </w:tcPr>
          <w:p w14:paraId="277D3D96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0C014D58" wp14:editId="2900CE36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B06D13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2D55339E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38A9F357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6AE91A42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0BA14506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44E1B226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Ταχ. Δ/νση: Καραολή &amp; Δημητρίου 40</w:t>
            </w:r>
          </w:p>
          <w:p w14:paraId="217C33C6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34DAEFD9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Τηλ</w:t>
            </w:r>
            <w:r w:rsidRPr="00A556C1">
              <w:rPr>
                <w:rFonts w:ascii="Calibri" w:hAnsi="Calibri" w:cs="Arial"/>
              </w:rPr>
              <w:t>.: 25513-50452</w:t>
            </w:r>
          </w:p>
          <w:p w14:paraId="4E302528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280E5AC1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49BC752E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DE84219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23C9180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8A69BDD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0AB64840" w14:textId="568EB2FD" w:rsidR="00BA1CEA" w:rsidRPr="005A5887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175CF3">
              <w:rPr>
                <w:rFonts w:ascii="Calibri" w:hAnsi="Calibri" w:cs="Arial"/>
                <w:lang w:val="en-US"/>
              </w:rPr>
              <w:t>16-3-2022</w:t>
            </w:r>
          </w:p>
        </w:tc>
      </w:tr>
    </w:tbl>
    <w:p w14:paraId="7875395B" w14:textId="77777777" w:rsidR="00BA1CEA" w:rsidRPr="000166EC" w:rsidRDefault="00BA1CEA" w:rsidP="00BA1CEA">
      <w:pPr>
        <w:rPr>
          <w:rFonts w:ascii="Calibri" w:hAnsi="Calibri" w:cs="Arial"/>
        </w:rPr>
      </w:pPr>
    </w:p>
    <w:p w14:paraId="44265244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0D2EDE70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5A181918" w14:textId="3A6BD942" w:rsidR="00BA1CEA" w:rsidRPr="00175CF3" w:rsidRDefault="00175CF3" w:rsidP="00175CF3">
      <w:pPr>
        <w:jc w:val="center"/>
        <w:rPr>
          <w:rFonts w:ascii="Calibri" w:hAnsi="Calibri" w:cs="Arial"/>
          <w:b/>
          <w:bCs/>
        </w:rPr>
      </w:pPr>
      <w:r w:rsidRPr="00175CF3">
        <w:rPr>
          <w:rFonts w:ascii="Calibri" w:hAnsi="Calibri" w:cs="Arial"/>
          <w:b/>
          <w:bCs/>
        </w:rPr>
        <w:t>Εθιμοτυπική συνάντηση με τη Γενική Πρόξενο της Γερμανίας</w:t>
      </w:r>
    </w:p>
    <w:p w14:paraId="6987A693" w14:textId="0FCD3BDE" w:rsidR="00BA1CEA" w:rsidRDefault="00BA1CEA" w:rsidP="00BA1CEA">
      <w:pPr>
        <w:ind w:firstLine="720"/>
        <w:jc w:val="both"/>
        <w:rPr>
          <w:rFonts w:ascii="Calibri" w:hAnsi="Calibri" w:cs="Arial"/>
        </w:rPr>
      </w:pPr>
    </w:p>
    <w:p w14:paraId="4F7E5FEE" w14:textId="6981977C" w:rsidR="00175CF3" w:rsidRDefault="00175CF3" w:rsidP="00BA1CEA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Εθιμοτυπική συνάντηση με τη Γενική Πρόξενο της Ομοσπονδιακής Δημοκρατίας της Γερμανίας στη Θεσσαλονίκη </w:t>
      </w:r>
      <w:r w:rsidR="00C31256">
        <w:rPr>
          <w:rFonts w:ascii="Calibri" w:hAnsi="Calibri" w:cs="Arial"/>
        </w:rPr>
        <w:t>Σίβυλλα Μπέντικ είχε ο Αντιπεριφερειάρχης Έβρου Δημήτριος Πέτροβιτς</w:t>
      </w:r>
      <w:r w:rsidR="002228D1">
        <w:rPr>
          <w:rFonts w:ascii="Calibri" w:hAnsi="Calibri" w:cs="Arial"/>
        </w:rPr>
        <w:t xml:space="preserve">. </w:t>
      </w:r>
    </w:p>
    <w:p w14:paraId="2B9D6516" w14:textId="2CF5F8BE" w:rsidR="002228D1" w:rsidRPr="004D43BA" w:rsidRDefault="004D43BA" w:rsidP="00BA1CEA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Ο κ. Πέτροβιτς ανέπτυξε τα ιδιαίτερα γεωστρατηγικά χαρακτηριστικά του Έβρου, καθώς και όλες τις προοπτικές ανάπτυξης που προσφέρονται στην περιοχή. Ιδιαίτερη αναφορά έγινε στον τουρισμό και τη γεωθερμία, ενώ η κ. Μπένιτκ έδειξε ενδιαφέρον για τους </w:t>
      </w:r>
      <w:r w:rsidR="001F2FC3">
        <w:rPr>
          <w:rFonts w:ascii="Calibri" w:hAnsi="Calibri" w:cs="Arial"/>
        </w:rPr>
        <w:t xml:space="preserve">Εβρίτες που έζησαν και εργάστηκαν στη Γερμανία και οι οποίοι γνωρίζουν τη γερμανική γλώσσα και νοοτροπία. </w:t>
      </w:r>
    </w:p>
    <w:p w14:paraId="21154D6B" w14:textId="0854287C" w:rsidR="002228D1" w:rsidRPr="006B6055" w:rsidRDefault="002228D1" w:rsidP="00BA1CEA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Τη Γενική Πρόξενο συνόδευε ο Διευθυντής του Ελληνογερμανικού Εμπορικού και Βιομηχανικού Επιμελητηρίου Γεώργιο</w:t>
      </w:r>
      <w:r w:rsidR="000027DA">
        <w:rPr>
          <w:rFonts w:ascii="Calibri" w:hAnsi="Calibri" w:cs="Arial"/>
        </w:rPr>
        <w:t>ς</w:t>
      </w:r>
      <w:r>
        <w:rPr>
          <w:rFonts w:ascii="Calibri" w:hAnsi="Calibri" w:cs="Arial"/>
        </w:rPr>
        <w:t xml:space="preserve"> Θεοδωράκης. </w:t>
      </w:r>
    </w:p>
    <w:p w14:paraId="140E5515" w14:textId="77777777" w:rsidR="00BA1CEA" w:rsidRDefault="00BA1CEA" w:rsidP="00BA1CEA">
      <w:pPr>
        <w:ind w:firstLine="720"/>
        <w:jc w:val="both"/>
      </w:pPr>
    </w:p>
    <w:p w14:paraId="04E2CDE4" w14:textId="77777777" w:rsidR="00BA1CEA" w:rsidRDefault="00BA1CEA"/>
    <w:sectPr w:rsidR="00BA1CEA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F3"/>
    <w:rsid w:val="000027DA"/>
    <w:rsid w:val="00175CF3"/>
    <w:rsid w:val="001F2FC3"/>
    <w:rsid w:val="002228D1"/>
    <w:rsid w:val="004D43BA"/>
    <w:rsid w:val="00BA1CEA"/>
    <w:rsid w:val="00C31256"/>
    <w:rsid w:val="00E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3529"/>
  <w15:chartTrackingRefBased/>
  <w15:docId w15:val="{4E4752DD-86DE-46BD-94CB-2969D449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21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3</cp:revision>
  <dcterms:created xsi:type="dcterms:W3CDTF">2022-03-16T11:46:00Z</dcterms:created>
  <dcterms:modified xsi:type="dcterms:W3CDTF">2022-03-16T12:07:00Z</dcterms:modified>
</cp:coreProperties>
</file>