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344F8A2" w14:textId="77777777" w:rsidTr="00273A06">
        <w:tc>
          <w:tcPr>
            <w:tcW w:w="4261" w:type="dxa"/>
          </w:tcPr>
          <w:p w14:paraId="63E871F5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302C33D" wp14:editId="6C08AEDC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8AE8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35FD3C4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EFF311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F0AEE0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15AAF5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1F04FE1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1D9554C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4E269FB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D08762E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8AAC529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5A5A98E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0A7A13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9DFAA2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48F230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23EEE32" w14:textId="39FB385C" w:rsidR="00BA1CEA" w:rsidRPr="0039269C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39269C">
              <w:rPr>
                <w:rFonts w:ascii="Calibri" w:hAnsi="Calibri" w:cs="Arial"/>
              </w:rPr>
              <w:t>29-6-2021</w:t>
            </w:r>
          </w:p>
        </w:tc>
      </w:tr>
    </w:tbl>
    <w:p w14:paraId="38036473" w14:textId="77777777" w:rsidR="00BA1CEA" w:rsidRPr="000166EC" w:rsidRDefault="00BA1CEA" w:rsidP="00BA1CEA">
      <w:pPr>
        <w:rPr>
          <w:rFonts w:ascii="Calibri" w:hAnsi="Calibri" w:cs="Arial"/>
        </w:rPr>
      </w:pPr>
    </w:p>
    <w:p w14:paraId="75316485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2EA2CDE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CC7FF83" w14:textId="75ADF065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2CEC3DC4" w14:textId="6747927E" w:rsidR="0039269C" w:rsidRDefault="0039269C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Στα εγκαίνια της έκθεσης </w:t>
      </w:r>
      <w:r w:rsidR="00DB2849">
        <w:rPr>
          <w:rFonts w:ascii="Calibri" w:hAnsi="Calibri" w:cs="Arial"/>
        </w:rPr>
        <w:t xml:space="preserve">αρχειακού υλικού </w:t>
      </w:r>
      <w:r>
        <w:rPr>
          <w:rFonts w:ascii="Calibri" w:hAnsi="Calibri" w:cs="Arial"/>
        </w:rPr>
        <w:t xml:space="preserve">των Γενικών Αρχείων του Κράτους, </w:t>
      </w:r>
      <w:r w:rsidR="00DB2849">
        <w:rPr>
          <w:rFonts w:ascii="Calibri" w:hAnsi="Calibri" w:cs="Arial"/>
        </w:rPr>
        <w:t>με τίτλο «Η πόλη θυμάται… Μνήμες τοπικής ιστορίας μέσα από τις αρχειακές συλλογές των Γενικών Αρχείων του Κράτους», η οποία</w:t>
      </w:r>
      <w:r>
        <w:rPr>
          <w:rFonts w:ascii="Calibri" w:hAnsi="Calibri" w:cs="Arial"/>
        </w:rPr>
        <w:t xml:space="preserve"> τελεί υπό την αιγίδα και της Περιφερειακής Ενότητας Έβρου και φιλοξενείται στο ΝΟΜΑΡΧΕΙΟ, παρευρέθηκε ο Αντιπεριφερειάρχης Έβρου Δημήτριος Πέτροβιτς τη Δευτέρα 28 Ιουνίου 2021. </w:t>
      </w:r>
    </w:p>
    <w:p w14:paraId="7EEA4A88" w14:textId="76616557" w:rsidR="00DB2849" w:rsidRDefault="00DB2849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 κ. Πέτροβιτς δήλωσε σχετικά κατά τον χαιρετισμό του «</w:t>
      </w:r>
      <w:r w:rsidRPr="00DB2849">
        <w:rPr>
          <w:rFonts w:ascii="Calibri" w:hAnsi="Calibri" w:cs="Arial"/>
        </w:rPr>
        <w:t xml:space="preserve">Στόχος μας ως Περιφερειακή Ενότητα  Έβρου, αλλά και ως Περιφέρεια Ανατολικής Μακεδονίας Θράκης, είναι να τροφοδοτούμε και να αναδεικνύουμε στην κοινωνία τον πολιτισμό και την ιστορία μας. Για αυτό </w:t>
      </w:r>
      <w:r>
        <w:rPr>
          <w:rFonts w:ascii="Calibri" w:hAnsi="Calibri" w:cs="Arial"/>
        </w:rPr>
        <w:t>καταθέτω</w:t>
      </w:r>
      <w:r w:rsidRPr="00DB2849">
        <w:rPr>
          <w:rFonts w:ascii="Calibri" w:hAnsi="Calibri" w:cs="Arial"/>
        </w:rPr>
        <w:t xml:space="preserve"> πως η περαιτέρω ανάδειξη του αρχειακού πλούτου των Γενικών Αρχείων βρίσκεται στην ατζέντα μας</w:t>
      </w:r>
      <w:r>
        <w:rPr>
          <w:rFonts w:ascii="Calibri" w:hAnsi="Calibri" w:cs="Arial"/>
        </w:rPr>
        <w:t>».</w:t>
      </w:r>
    </w:p>
    <w:p w14:paraId="788E17C2" w14:textId="1179C29A" w:rsidR="0039269C" w:rsidRPr="00750595" w:rsidRDefault="0039269C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 έκθεση θα διαρκέσει ως τις 30 Ιουνίου 2021 και είναι ανοιχτή στο κοινό από τις 18:30 έως τις 21:00. </w:t>
      </w:r>
    </w:p>
    <w:p w14:paraId="4FA22DA4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1BBDD076" w14:textId="77777777" w:rsidR="00BA1CEA" w:rsidRDefault="00BA1CEA" w:rsidP="00BA1CEA">
      <w:pPr>
        <w:ind w:firstLine="720"/>
        <w:jc w:val="both"/>
      </w:pPr>
    </w:p>
    <w:p w14:paraId="5BF2F736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9C"/>
    <w:rsid w:val="0039269C"/>
    <w:rsid w:val="00BA1CEA"/>
    <w:rsid w:val="00DB2849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3F9A"/>
  <w15:chartTrackingRefBased/>
  <w15:docId w15:val="{DC2A1B37-8EF3-4142-870A-CA636DD1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6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2021-06-29T07:28:00Z</dcterms:created>
  <dcterms:modified xsi:type="dcterms:W3CDTF">2021-06-29T07:38:00Z</dcterms:modified>
</cp:coreProperties>
</file>