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178"/>
        <w:gridCol w:w="4135"/>
      </w:tblGrid>
      <w:tr w:rsidR="00260F2A" w:rsidRPr="000166EC" w:rsidTr="00837B79">
        <w:tc>
          <w:tcPr>
            <w:tcW w:w="4261" w:type="dxa"/>
          </w:tcPr>
          <w:p w:rsidR="00260F2A" w:rsidRPr="000166EC" w:rsidRDefault="00260F2A" w:rsidP="00837B79">
            <w:pPr>
              <w:ind w:firstLine="720"/>
              <w:rPr>
                <w:rFonts w:ascii="Calibri" w:hAnsi="Calibri" w:cs="Arial"/>
              </w:rPr>
            </w:pPr>
            <w:r w:rsidRPr="000166EC">
              <w:rPr>
                <w:rFonts w:ascii="Calibri" w:hAnsi="Calibri"/>
              </w:rPr>
              <w:t xml:space="preserve">           </w:t>
            </w:r>
            <w:r>
              <w:rPr>
                <w:rFonts w:ascii="Calibri" w:hAnsi="Calibri"/>
                <w:noProof/>
              </w:rPr>
              <w:drawing>
                <wp:inline distT="0" distB="0" distL="0" distR="0">
                  <wp:extent cx="657225" cy="6572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260F2A" w:rsidRPr="000166EC" w:rsidRDefault="00260F2A" w:rsidP="00837B79">
            <w:pPr>
              <w:jc w:val="center"/>
              <w:rPr>
                <w:rFonts w:ascii="Calibri" w:hAnsi="Calibri" w:cs="Arial"/>
              </w:rPr>
            </w:pPr>
            <w:r w:rsidRPr="000166EC">
              <w:rPr>
                <w:rFonts w:ascii="Calibri" w:hAnsi="Calibri" w:cs="Arial"/>
              </w:rPr>
              <w:t>ΕΛΛΗΝΙΚΗ ΔΗΜΟΚΡΑΤΙΑ</w:t>
            </w:r>
          </w:p>
          <w:p w:rsidR="00260F2A" w:rsidRPr="000166EC" w:rsidRDefault="00260F2A" w:rsidP="00837B79">
            <w:pPr>
              <w:jc w:val="center"/>
              <w:rPr>
                <w:rFonts w:ascii="Calibri" w:hAnsi="Calibri" w:cs="Arial"/>
              </w:rPr>
            </w:pPr>
            <w:r w:rsidRPr="000166EC">
              <w:rPr>
                <w:rFonts w:ascii="Calibri" w:hAnsi="Calibri" w:cs="Arial"/>
              </w:rPr>
              <w:t xml:space="preserve">ΠΕΡΙΦΕΡΕΙΑ </w:t>
            </w:r>
          </w:p>
          <w:p w:rsidR="00260F2A" w:rsidRPr="000166EC" w:rsidRDefault="00260F2A" w:rsidP="00837B79">
            <w:pPr>
              <w:jc w:val="center"/>
              <w:rPr>
                <w:rFonts w:ascii="Calibri" w:hAnsi="Calibri" w:cs="Arial"/>
              </w:rPr>
            </w:pPr>
            <w:r w:rsidRPr="000166EC">
              <w:rPr>
                <w:rFonts w:ascii="Calibri" w:hAnsi="Calibri" w:cs="Arial"/>
              </w:rPr>
              <w:t xml:space="preserve">ΑΝΑΤΟΛΙΚΗΣ ΜΑΚΕΔΟΝΙΑΣ </w:t>
            </w:r>
            <w:r w:rsidR="001F03CC">
              <w:rPr>
                <w:rFonts w:ascii="Calibri" w:hAnsi="Calibri" w:cs="Arial"/>
              </w:rPr>
              <w:t>ΚΑΙ</w:t>
            </w:r>
            <w:r w:rsidRPr="000166EC">
              <w:rPr>
                <w:rFonts w:ascii="Calibri" w:hAnsi="Calibri" w:cs="Arial"/>
              </w:rPr>
              <w:t xml:space="preserve"> ΘΡΑΚΗΣ</w:t>
            </w:r>
          </w:p>
          <w:p w:rsidR="00260F2A" w:rsidRPr="000166EC" w:rsidRDefault="00260F2A" w:rsidP="00837B79">
            <w:pPr>
              <w:jc w:val="center"/>
              <w:rPr>
                <w:rFonts w:ascii="Calibri" w:hAnsi="Calibri" w:cs="Arial"/>
              </w:rPr>
            </w:pPr>
            <w:r w:rsidRPr="000166EC">
              <w:rPr>
                <w:rFonts w:ascii="Calibri" w:hAnsi="Calibri" w:cs="Arial"/>
              </w:rPr>
              <w:t>ΠΕΡΙΦΕΡΕΙΑΚΗ ΕΝΟΤΗΤΑ ΕΒΡΟΥ</w:t>
            </w:r>
          </w:p>
          <w:p w:rsidR="00260F2A" w:rsidRPr="000166EC" w:rsidRDefault="00260F2A" w:rsidP="00837B79">
            <w:pPr>
              <w:jc w:val="center"/>
              <w:rPr>
                <w:rFonts w:ascii="Calibri" w:hAnsi="Calibri" w:cs="Arial"/>
              </w:rPr>
            </w:pPr>
            <w:r w:rsidRPr="000166EC">
              <w:rPr>
                <w:rFonts w:ascii="Calibri" w:hAnsi="Calibri" w:cs="Arial"/>
              </w:rPr>
              <w:t>ΓΡΑΦΕΙΟ ΑΝΤΙΠΕΡΙΦΕΡΕΙΑΡΧΗ</w:t>
            </w:r>
          </w:p>
          <w:p w:rsidR="00260F2A" w:rsidRPr="000166EC" w:rsidRDefault="00260F2A" w:rsidP="00837B79">
            <w:pPr>
              <w:jc w:val="center"/>
              <w:rPr>
                <w:rFonts w:ascii="Calibri" w:hAnsi="Calibri" w:cs="Arial"/>
              </w:rPr>
            </w:pPr>
            <w:proofErr w:type="spellStart"/>
            <w:r w:rsidRPr="000166EC">
              <w:rPr>
                <w:rFonts w:ascii="Calibri" w:hAnsi="Calibri" w:cs="Arial"/>
              </w:rPr>
              <w:t>Ταχ</w:t>
            </w:r>
            <w:proofErr w:type="spellEnd"/>
            <w:r w:rsidRPr="000166EC">
              <w:rPr>
                <w:rFonts w:ascii="Calibri" w:hAnsi="Calibri" w:cs="Arial"/>
              </w:rPr>
              <w:t>. Δ/</w:t>
            </w:r>
            <w:proofErr w:type="spellStart"/>
            <w:r w:rsidRPr="000166EC">
              <w:rPr>
                <w:rFonts w:ascii="Calibri" w:hAnsi="Calibri" w:cs="Arial"/>
              </w:rPr>
              <w:t>νση</w:t>
            </w:r>
            <w:proofErr w:type="spellEnd"/>
            <w:r w:rsidRPr="000166EC">
              <w:rPr>
                <w:rFonts w:ascii="Calibri" w:hAnsi="Calibri" w:cs="Arial"/>
              </w:rPr>
              <w:t xml:space="preserve">: </w:t>
            </w:r>
            <w:proofErr w:type="spellStart"/>
            <w:r w:rsidRPr="000166EC">
              <w:rPr>
                <w:rFonts w:ascii="Calibri" w:hAnsi="Calibri" w:cs="Arial"/>
              </w:rPr>
              <w:t>Καραολή</w:t>
            </w:r>
            <w:proofErr w:type="spellEnd"/>
            <w:r w:rsidRPr="000166EC">
              <w:rPr>
                <w:rFonts w:ascii="Calibri" w:hAnsi="Calibri" w:cs="Arial"/>
              </w:rPr>
              <w:t xml:space="preserve"> &amp; Δημητρίου 40</w:t>
            </w:r>
          </w:p>
          <w:p w:rsidR="00260F2A" w:rsidRPr="000166EC" w:rsidRDefault="00FD0356" w:rsidP="00837B79">
            <w:pPr>
              <w:jc w:val="center"/>
              <w:rPr>
                <w:rFonts w:ascii="Calibri" w:hAnsi="Calibri" w:cs="Arial"/>
              </w:rPr>
            </w:pPr>
            <w:r>
              <w:rPr>
                <w:rFonts w:ascii="Calibri" w:hAnsi="Calibri" w:cs="Arial"/>
              </w:rPr>
              <w:t xml:space="preserve">Τ.Κ. 681 </w:t>
            </w:r>
            <w:r w:rsidRPr="00A556C1">
              <w:rPr>
                <w:rFonts w:ascii="Calibri" w:hAnsi="Calibri" w:cs="Arial"/>
              </w:rPr>
              <w:t>32</w:t>
            </w:r>
            <w:r w:rsidR="00260F2A" w:rsidRPr="000166EC">
              <w:rPr>
                <w:rFonts w:ascii="Calibri" w:hAnsi="Calibri" w:cs="Arial"/>
              </w:rPr>
              <w:t>, Αλεξανδρούπολη</w:t>
            </w:r>
          </w:p>
          <w:p w:rsidR="00260F2A" w:rsidRPr="00A556C1" w:rsidRDefault="00260F2A" w:rsidP="00837B79">
            <w:pPr>
              <w:jc w:val="center"/>
              <w:rPr>
                <w:rFonts w:ascii="Calibri" w:hAnsi="Calibri" w:cs="Arial"/>
              </w:rPr>
            </w:pPr>
            <w:proofErr w:type="spellStart"/>
            <w:r w:rsidRPr="000166EC">
              <w:rPr>
                <w:rFonts w:ascii="Calibri" w:hAnsi="Calibri" w:cs="Arial"/>
              </w:rPr>
              <w:t>Τηλ</w:t>
            </w:r>
            <w:proofErr w:type="spellEnd"/>
            <w:r w:rsidRPr="00A556C1">
              <w:rPr>
                <w:rFonts w:ascii="Calibri" w:hAnsi="Calibri" w:cs="Arial"/>
              </w:rPr>
              <w:t>.: 25513-50452</w:t>
            </w:r>
          </w:p>
          <w:p w:rsidR="00260F2A" w:rsidRDefault="00260F2A" w:rsidP="00837B79">
            <w:pPr>
              <w:jc w:val="center"/>
              <w:rPr>
                <w:rFonts w:ascii="Calibri" w:hAnsi="Calibri" w:cs="Arial"/>
                <w:lang w:val="it-IT"/>
              </w:rPr>
            </w:pPr>
            <w:r w:rsidRPr="000166EC">
              <w:rPr>
                <w:rFonts w:ascii="Calibri" w:hAnsi="Calibri" w:cs="Arial"/>
                <w:lang w:val="it-IT"/>
              </w:rPr>
              <w:t xml:space="preserve">E-mail: </w:t>
            </w:r>
            <w:r w:rsidR="00A556C1" w:rsidRPr="00A556C1">
              <w:rPr>
                <w:rFonts w:ascii="Calibri" w:hAnsi="Calibri" w:cs="Arial"/>
                <w:lang w:val="it-IT"/>
              </w:rPr>
              <w:t>info@nomevrou.gr</w:t>
            </w:r>
          </w:p>
          <w:p w:rsidR="00A556C1" w:rsidRPr="001F03CC" w:rsidRDefault="00A556C1" w:rsidP="00837B79">
            <w:pPr>
              <w:jc w:val="center"/>
              <w:rPr>
                <w:rFonts w:ascii="Calibri" w:hAnsi="Calibri" w:cs="Arial"/>
                <w:lang w:val="it-IT"/>
              </w:rPr>
            </w:pPr>
            <w:r w:rsidRPr="001F03CC">
              <w:rPr>
                <w:rFonts w:ascii="Calibri" w:hAnsi="Calibri" w:cs="Arial"/>
                <w:lang w:val="it-IT"/>
              </w:rPr>
              <w:t>info.evrou@pamth.gov.gr</w:t>
            </w:r>
          </w:p>
          <w:p w:rsidR="00260F2A" w:rsidRPr="001F03CC" w:rsidRDefault="00260F2A" w:rsidP="00837B79">
            <w:pPr>
              <w:jc w:val="center"/>
              <w:rPr>
                <w:rFonts w:ascii="Calibri" w:hAnsi="Calibri" w:cs="Arial"/>
                <w:lang w:val="it-IT"/>
              </w:rPr>
            </w:pPr>
            <w:r w:rsidRPr="000166EC">
              <w:rPr>
                <w:rFonts w:ascii="Calibri" w:hAnsi="Calibri" w:cs="Arial"/>
              </w:rPr>
              <w:t>Ιστοσελίδα</w:t>
            </w:r>
            <w:r w:rsidRPr="001F03CC">
              <w:rPr>
                <w:rFonts w:ascii="Calibri" w:hAnsi="Calibri" w:cs="Arial"/>
                <w:lang w:val="it-IT"/>
              </w:rPr>
              <w:t>: www.peevrou.eu</w:t>
            </w:r>
          </w:p>
        </w:tc>
        <w:tc>
          <w:tcPr>
            <w:tcW w:w="4261" w:type="dxa"/>
          </w:tcPr>
          <w:p w:rsidR="00260F2A" w:rsidRPr="001F03CC" w:rsidRDefault="00260F2A" w:rsidP="00837B79">
            <w:pPr>
              <w:jc w:val="right"/>
              <w:rPr>
                <w:rFonts w:ascii="Calibri" w:hAnsi="Calibri" w:cs="Arial"/>
                <w:lang w:val="it-IT"/>
              </w:rPr>
            </w:pPr>
          </w:p>
          <w:p w:rsidR="00260F2A" w:rsidRPr="001F03CC" w:rsidRDefault="00260F2A" w:rsidP="00837B79">
            <w:pPr>
              <w:jc w:val="right"/>
              <w:rPr>
                <w:rFonts w:ascii="Calibri" w:hAnsi="Calibri" w:cs="Arial"/>
                <w:lang w:val="it-IT"/>
              </w:rPr>
            </w:pPr>
          </w:p>
          <w:p w:rsidR="00260F2A" w:rsidRPr="001F03CC" w:rsidRDefault="00260F2A" w:rsidP="00837B79">
            <w:pPr>
              <w:jc w:val="right"/>
              <w:rPr>
                <w:rFonts w:ascii="Calibri" w:hAnsi="Calibri" w:cs="Arial"/>
                <w:lang w:val="it-IT"/>
              </w:rPr>
            </w:pPr>
          </w:p>
          <w:p w:rsidR="00260F2A" w:rsidRPr="001F03CC" w:rsidRDefault="00260F2A" w:rsidP="00837B79">
            <w:pPr>
              <w:jc w:val="right"/>
              <w:rPr>
                <w:rFonts w:ascii="Calibri" w:hAnsi="Calibri" w:cs="Arial"/>
                <w:lang w:val="it-IT"/>
              </w:rPr>
            </w:pPr>
          </w:p>
          <w:p w:rsidR="00260F2A" w:rsidRPr="000166EC" w:rsidRDefault="00260F2A" w:rsidP="00260F2A">
            <w:pPr>
              <w:jc w:val="right"/>
              <w:rPr>
                <w:rFonts w:ascii="Calibri" w:hAnsi="Calibri" w:cs="Arial"/>
                <w:lang w:val="en-US"/>
              </w:rPr>
            </w:pPr>
            <w:r w:rsidRPr="000166EC">
              <w:rPr>
                <w:rFonts w:ascii="Calibri" w:hAnsi="Calibri" w:cs="Arial"/>
              </w:rPr>
              <w:t>Αλεξανδρούπολη,</w:t>
            </w:r>
            <w:r w:rsidR="00581D07">
              <w:rPr>
                <w:rFonts w:ascii="Calibri" w:hAnsi="Calibri" w:cs="Arial"/>
              </w:rPr>
              <w:t xml:space="preserve"> 3-2-2020</w:t>
            </w:r>
            <w:r>
              <w:rPr>
                <w:rFonts w:ascii="Calibri" w:hAnsi="Calibri" w:cs="Arial"/>
                <w:lang w:val="en-US"/>
              </w:rPr>
              <w:t xml:space="preserve"> </w:t>
            </w:r>
          </w:p>
        </w:tc>
      </w:tr>
    </w:tbl>
    <w:p w:rsidR="00260F2A" w:rsidRPr="000166EC" w:rsidRDefault="00260F2A" w:rsidP="00260F2A">
      <w:pPr>
        <w:rPr>
          <w:rFonts w:ascii="Calibri" w:hAnsi="Calibri" w:cs="Arial"/>
        </w:rPr>
      </w:pPr>
    </w:p>
    <w:p w:rsidR="00260F2A" w:rsidRPr="000166EC" w:rsidRDefault="00260F2A" w:rsidP="00260F2A">
      <w:pPr>
        <w:jc w:val="center"/>
        <w:rPr>
          <w:rFonts w:ascii="Calibri" w:hAnsi="Calibri" w:cs="Arial"/>
          <w:b/>
          <w:lang w:val="it-IT"/>
        </w:rPr>
      </w:pPr>
    </w:p>
    <w:p w:rsidR="00260F2A" w:rsidRPr="000166EC" w:rsidRDefault="00260F2A" w:rsidP="00260F2A">
      <w:pPr>
        <w:jc w:val="center"/>
        <w:rPr>
          <w:rFonts w:ascii="Calibri" w:hAnsi="Calibri" w:cs="Arial"/>
          <w:b/>
          <w:sz w:val="36"/>
          <w:szCs w:val="36"/>
          <w:lang w:val="en-US"/>
        </w:rPr>
      </w:pPr>
      <w:r w:rsidRPr="000166EC">
        <w:rPr>
          <w:rFonts w:ascii="Calibri" w:hAnsi="Calibri" w:cs="Arial"/>
          <w:b/>
          <w:sz w:val="36"/>
          <w:szCs w:val="36"/>
        </w:rPr>
        <w:t>ΔΕΛΤΙΟ ΕΝΗΜΕΡΩΣΗΣ</w:t>
      </w:r>
    </w:p>
    <w:p w:rsidR="00260F2A" w:rsidRDefault="00260F2A" w:rsidP="00260F2A">
      <w:pPr>
        <w:ind w:firstLine="720"/>
        <w:jc w:val="both"/>
        <w:rPr>
          <w:rFonts w:ascii="Calibri" w:hAnsi="Calibri" w:cs="Arial"/>
          <w:lang w:val="en-US"/>
        </w:rPr>
      </w:pPr>
    </w:p>
    <w:p w:rsidR="00462B1A" w:rsidRPr="00462B1A" w:rsidRDefault="00462B1A" w:rsidP="00DD667F">
      <w:pPr>
        <w:jc w:val="center"/>
        <w:rPr>
          <w:rFonts w:ascii="Calibri" w:hAnsi="Calibri" w:cs="Arial"/>
          <w:b/>
          <w:bCs/>
        </w:rPr>
      </w:pPr>
      <w:proofErr w:type="spellStart"/>
      <w:r w:rsidRPr="00462B1A">
        <w:rPr>
          <w:rFonts w:ascii="Calibri" w:hAnsi="Calibri" w:cs="Arial"/>
          <w:b/>
          <w:bCs/>
        </w:rPr>
        <w:t>Επικαιροποιημένες</w:t>
      </w:r>
      <w:proofErr w:type="spellEnd"/>
      <w:r w:rsidRPr="00462B1A">
        <w:rPr>
          <w:rFonts w:ascii="Calibri" w:hAnsi="Calibri" w:cs="Arial"/>
          <w:b/>
          <w:bCs/>
        </w:rPr>
        <w:t xml:space="preserve"> οδηγίες προφύλαξης από την εποχική γρίπη</w:t>
      </w:r>
    </w:p>
    <w:p w:rsidR="00462B1A" w:rsidRPr="00462B1A" w:rsidRDefault="00462B1A" w:rsidP="00462B1A">
      <w:pPr>
        <w:ind w:firstLine="720"/>
        <w:jc w:val="both"/>
        <w:rPr>
          <w:rFonts w:ascii="Calibri" w:hAnsi="Calibri" w:cs="Arial"/>
        </w:rPr>
      </w:pPr>
    </w:p>
    <w:p w:rsidR="00462B1A" w:rsidRPr="00462B1A" w:rsidRDefault="00462B1A" w:rsidP="00462B1A">
      <w:pPr>
        <w:ind w:firstLine="720"/>
        <w:jc w:val="both"/>
        <w:rPr>
          <w:rFonts w:ascii="Calibri" w:hAnsi="Calibri" w:cs="Arial"/>
        </w:rPr>
      </w:pPr>
      <w:r w:rsidRPr="00462B1A">
        <w:rPr>
          <w:rFonts w:ascii="Calibri" w:hAnsi="Calibri" w:cs="Arial"/>
        </w:rPr>
        <w:t xml:space="preserve">Με αφορμή την έξαρση των κρουσμάτων γρίπης, ιδίως στις σχολικές μονάδες του Νομού Έβρου, η Διεύθυνση Δημόσιας Υγείας &amp; Κοινωνικής Μέριμνας της Περιφερειακής Ενότητας Έβρου ανακοινώνει τις </w:t>
      </w:r>
      <w:proofErr w:type="spellStart"/>
      <w:r w:rsidRPr="00462B1A">
        <w:rPr>
          <w:rFonts w:ascii="Calibri" w:hAnsi="Calibri" w:cs="Arial"/>
        </w:rPr>
        <w:t>επικαιροποιημένες</w:t>
      </w:r>
      <w:proofErr w:type="spellEnd"/>
      <w:r w:rsidRPr="00462B1A">
        <w:rPr>
          <w:rFonts w:ascii="Calibri" w:hAnsi="Calibri" w:cs="Arial"/>
        </w:rPr>
        <w:t xml:space="preserve"> οδηγίες προφύλαξης που αφορούν την εποχική γρίπη.</w:t>
      </w:r>
    </w:p>
    <w:p w:rsidR="00462B1A" w:rsidRPr="00462B1A" w:rsidRDefault="00462B1A" w:rsidP="00462B1A">
      <w:pPr>
        <w:ind w:firstLine="720"/>
        <w:jc w:val="both"/>
        <w:rPr>
          <w:rFonts w:ascii="Calibri" w:hAnsi="Calibri" w:cs="Arial"/>
        </w:rPr>
      </w:pPr>
      <w:r w:rsidRPr="00462B1A">
        <w:rPr>
          <w:rFonts w:ascii="Calibri" w:hAnsi="Calibri" w:cs="Arial"/>
        </w:rPr>
        <w:t>Η εποχική γρίπη είναι μια μεταδοτική νόσος του αναπνευστικού προκαλούμενη από ιούς της γρίπης. Απαντάται σε άτομα όλων των ηλικιών, αλλά κινδυνεύουν περισσότερο από τις σοβαρές επιπλοκές της νόσου οι ηλικιωμένοι, τα μικρά παιδιά και τα άτομα που πάσχουν από χρόνια νοσήματα.</w:t>
      </w:r>
    </w:p>
    <w:p w:rsidR="00462B1A" w:rsidRPr="00462B1A" w:rsidRDefault="00462B1A" w:rsidP="00462B1A">
      <w:pPr>
        <w:ind w:firstLine="720"/>
        <w:jc w:val="both"/>
        <w:rPr>
          <w:rFonts w:ascii="Calibri" w:hAnsi="Calibri" w:cs="Arial"/>
        </w:rPr>
      </w:pPr>
      <w:r w:rsidRPr="00462B1A">
        <w:rPr>
          <w:rFonts w:ascii="Calibri" w:hAnsi="Calibri" w:cs="Arial"/>
        </w:rPr>
        <w:t>Το επιδημικό κύμα της εποχικής γρίπης εισβάλλει ταχύτατα, και ο χρόνος έναρξης του δε μπορεί να προβλεφθεί με ακρίβεια, καθώς εξαρτάται από τους τοπικούς εποχικούς παράγοντες που ευνοούν τον τρόπο μετάδοσής της νόσου. Το γεγονός αυτό καθιστά αναγκαία την τήρηση των μέτρων πρόληψης καθ’ όλη τη διάρκεια της χειμερινής περιόδου.</w:t>
      </w:r>
    </w:p>
    <w:p w:rsidR="00462B1A" w:rsidRPr="00462B1A" w:rsidRDefault="00462B1A" w:rsidP="00462B1A">
      <w:pPr>
        <w:ind w:firstLine="720"/>
        <w:jc w:val="both"/>
        <w:rPr>
          <w:rFonts w:ascii="Calibri" w:hAnsi="Calibri" w:cs="Arial"/>
        </w:rPr>
      </w:pPr>
      <w:r w:rsidRPr="00462B1A">
        <w:rPr>
          <w:rFonts w:ascii="Calibri" w:hAnsi="Calibri" w:cs="Arial"/>
        </w:rPr>
        <w:t>Σύμφωνα με τ</w:t>
      </w:r>
      <w:r>
        <w:rPr>
          <w:rFonts w:ascii="Calibri" w:hAnsi="Calibri" w:cs="Arial"/>
        </w:rPr>
        <w:t>ι</w:t>
      </w:r>
      <w:r w:rsidRPr="00462B1A">
        <w:rPr>
          <w:rFonts w:ascii="Calibri" w:hAnsi="Calibri" w:cs="Arial"/>
        </w:rPr>
        <w:t xml:space="preserve">ς οδηγίες του Υπουργείου Υγείας και του ΕΟΔΥ, στα μέτρα περιορισμού της εξάπλωσης της γρίπης περιλαμβάνονται ο </w:t>
      </w:r>
      <w:r w:rsidRPr="00462B1A">
        <w:rPr>
          <w:rFonts w:ascii="Calibri" w:hAnsi="Calibri" w:cs="Arial"/>
          <w:b/>
          <w:bCs/>
        </w:rPr>
        <w:t>εμβολιασμός</w:t>
      </w:r>
      <w:r w:rsidRPr="00462B1A">
        <w:rPr>
          <w:rFonts w:ascii="Calibri" w:hAnsi="Calibri" w:cs="Arial"/>
        </w:rPr>
        <w:t xml:space="preserve"> και η </w:t>
      </w:r>
      <w:r w:rsidRPr="00462B1A">
        <w:rPr>
          <w:rFonts w:ascii="Calibri" w:hAnsi="Calibri" w:cs="Arial"/>
          <w:b/>
          <w:bCs/>
        </w:rPr>
        <w:t>συστηματική εφαρμογή μέτρων ατομικής υγιεινής</w:t>
      </w:r>
      <w:r w:rsidRPr="00462B1A">
        <w:rPr>
          <w:rFonts w:ascii="Calibri" w:hAnsi="Calibri" w:cs="Arial"/>
        </w:rPr>
        <w:t>.</w:t>
      </w:r>
    </w:p>
    <w:p w:rsidR="00462B1A" w:rsidRPr="00462B1A" w:rsidRDefault="00462B1A" w:rsidP="00462B1A">
      <w:pPr>
        <w:ind w:firstLine="720"/>
        <w:jc w:val="both"/>
        <w:rPr>
          <w:rFonts w:ascii="Calibri" w:hAnsi="Calibri" w:cs="Arial"/>
        </w:rPr>
      </w:pPr>
      <w:r w:rsidRPr="00462B1A">
        <w:rPr>
          <w:rFonts w:ascii="Calibri" w:hAnsi="Calibri" w:cs="Arial"/>
        </w:rPr>
        <w:t>Ο αντιγριπικός εμβολιασμός πρέπει να εφαρμόζεται έγκαιρα στα μέσα Νοεμβρίου, ώστε να είναι αποτελεσματικός και να προσφέρει προστασία από τις σοβαρές επιπλοκές και στον περιορισμό μετάδοσης της γρίπης.</w:t>
      </w:r>
    </w:p>
    <w:p w:rsidR="00462B1A" w:rsidRDefault="00462B1A" w:rsidP="00462B1A">
      <w:pPr>
        <w:ind w:firstLine="720"/>
        <w:jc w:val="both"/>
        <w:rPr>
          <w:rFonts w:ascii="Calibri" w:hAnsi="Calibri" w:cs="Arial"/>
        </w:rPr>
      </w:pPr>
      <w:r w:rsidRPr="00462B1A">
        <w:rPr>
          <w:rFonts w:ascii="Calibri" w:hAnsi="Calibri" w:cs="Arial"/>
        </w:rPr>
        <w:t xml:space="preserve">Ο έγκαιρος εμβολιασμός αποτελεί τον πιο αποτελεσματικό τρόπο προφύλαξης από τον ιό της γρίπης, </w:t>
      </w:r>
      <w:r w:rsidRPr="00462B1A">
        <w:rPr>
          <w:rFonts w:ascii="Calibri" w:hAnsi="Calibri" w:cs="Arial"/>
          <w:b/>
          <w:bCs/>
        </w:rPr>
        <w:t xml:space="preserve">εντούτοις οι ευάλωτες ομάδες </w:t>
      </w:r>
      <w:proofErr w:type="spellStart"/>
      <w:r w:rsidRPr="00462B1A">
        <w:rPr>
          <w:rFonts w:ascii="Calibri" w:hAnsi="Calibri" w:cs="Arial"/>
          <w:b/>
          <w:bCs/>
        </w:rPr>
        <w:t>προτρέπονται</w:t>
      </w:r>
      <w:proofErr w:type="spellEnd"/>
      <w:r w:rsidRPr="00462B1A">
        <w:rPr>
          <w:rFonts w:ascii="Calibri" w:hAnsi="Calibri" w:cs="Arial"/>
          <w:b/>
          <w:bCs/>
        </w:rPr>
        <w:t xml:space="preserve"> να εμβολιαστούν σε όλη τη διάρκεια της περιόδου έξαρσης της γρίπης</w:t>
      </w:r>
      <w:r w:rsidRPr="00462B1A">
        <w:rPr>
          <w:rFonts w:ascii="Calibri" w:hAnsi="Calibri" w:cs="Arial"/>
        </w:rPr>
        <w:t xml:space="preserve">. </w:t>
      </w:r>
    </w:p>
    <w:p w:rsidR="00D55B05" w:rsidRPr="00462B1A" w:rsidRDefault="00D55B05" w:rsidP="00462B1A">
      <w:pPr>
        <w:ind w:firstLine="720"/>
        <w:jc w:val="both"/>
        <w:rPr>
          <w:rFonts w:ascii="Calibri" w:hAnsi="Calibri" w:cs="Arial"/>
        </w:rPr>
      </w:pPr>
    </w:p>
    <w:p w:rsidR="00462B1A" w:rsidRPr="00D55B05" w:rsidRDefault="00462B1A" w:rsidP="00462B1A">
      <w:pPr>
        <w:ind w:firstLine="720"/>
        <w:jc w:val="both"/>
        <w:rPr>
          <w:rFonts w:ascii="Calibri" w:hAnsi="Calibri" w:cs="Arial"/>
          <w:b/>
          <w:bCs/>
          <w:u w:val="single"/>
        </w:rPr>
      </w:pPr>
      <w:r w:rsidRPr="00D55B05">
        <w:rPr>
          <w:rFonts w:ascii="Calibri" w:hAnsi="Calibri" w:cs="Arial"/>
          <w:b/>
          <w:bCs/>
          <w:u w:val="single"/>
        </w:rPr>
        <w:t>Στις ομάδες αυξημένου κινδύνου ανήκουν:</w:t>
      </w:r>
    </w:p>
    <w:p w:rsidR="00462B1A" w:rsidRPr="00462B1A" w:rsidRDefault="00462B1A" w:rsidP="00462B1A">
      <w:pPr>
        <w:ind w:firstLine="720"/>
        <w:jc w:val="both"/>
        <w:rPr>
          <w:rFonts w:ascii="Calibri" w:hAnsi="Calibri" w:cs="Arial"/>
        </w:rPr>
      </w:pPr>
      <w:r w:rsidRPr="00462B1A">
        <w:rPr>
          <w:rFonts w:ascii="Calibri" w:hAnsi="Calibri" w:cs="Arial"/>
        </w:rPr>
        <w:t>•</w:t>
      </w:r>
      <w:r w:rsidR="00D55B05">
        <w:rPr>
          <w:rFonts w:ascii="Calibri" w:hAnsi="Calibri" w:cs="Arial"/>
        </w:rPr>
        <w:tab/>
      </w:r>
      <w:r w:rsidRPr="00462B1A">
        <w:rPr>
          <w:rFonts w:ascii="Calibri" w:hAnsi="Calibri" w:cs="Arial"/>
        </w:rPr>
        <w:t xml:space="preserve">οι εργαζόμενοι σε δημόσιες και σε ιδιωτικές μονάδες υγείας, </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t xml:space="preserve">οι επαγγελματίες υγείας γενικά, </w:t>
      </w:r>
    </w:p>
    <w:p w:rsidR="00462B1A" w:rsidRPr="00462B1A" w:rsidRDefault="00462B1A" w:rsidP="00462B1A">
      <w:pPr>
        <w:ind w:firstLine="720"/>
        <w:jc w:val="both"/>
        <w:rPr>
          <w:rFonts w:ascii="Calibri" w:hAnsi="Calibri" w:cs="Arial"/>
        </w:rPr>
      </w:pPr>
      <w:r w:rsidRPr="00462B1A">
        <w:rPr>
          <w:rFonts w:ascii="Calibri" w:hAnsi="Calibri" w:cs="Arial"/>
        </w:rPr>
        <w:lastRenderedPageBreak/>
        <w:t>•</w:t>
      </w:r>
      <w:r w:rsidRPr="00462B1A">
        <w:rPr>
          <w:rFonts w:ascii="Calibri" w:hAnsi="Calibri" w:cs="Arial"/>
        </w:rPr>
        <w:tab/>
        <w:t xml:space="preserve">άτομα άνω των 60 ετών, </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t xml:space="preserve">άτομα οποιασδήποτε ηλικίας με χρόνια προβλήματα υγείας και επιβαρυντικούς παράγοντες (π.χ. μεταμοσχευμένοι, </w:t>
      </w:r>
      <w:proofErr w:type="spellStart"/>
      <w:r w:rsidRPr="00462B1A">
        <w:rPr>
          <w:rFonts w:ascii="Calibri" w:hAnsi="Calibri" w:cs="Arial"/>
        </w:rPr>
        <w:t>ανοκατασταλμένοι</w:t>
      </w:r>
      <w:proofErr w:type="spellEnd"/>
      <w:r w:rsidRPr="00462B1A">
        <w:rPr>
          <w:rFonts w:ascii="Calibri" w:hAnsi="Calibri" w:cs="Arial"/>
        </w:rPr>
        <w:t xml:space="preserve"> </w:t>
      </w:r>
      <w:proofErr w:type="spellStart"/>
      <w:r w:rsidRPr="00462B1A">
        <w:rPr>
          <w:rFonts w:ascii="Calibri" w:hAnsi="Calibri" w:cs="Arial"/>
        </w:rPr>
        <w:t>κ.λπ</w:t>
      </w:r>
      <w:proofErr w:type="spellEnd"/>
      <w:r w:rsidRPr="00462B1A">
        <w:rPr>
          <w:rFonts w:ascii="Calibri" w:hAnsi="Calibri" w:cs="Arial"/>
        </w:rPr>
        <w:t xml:space="preserve">), </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r>
      <w:proofErr w:type="spellStart"/>
      <w:r w:rsidRPr="00462B1A">
        <w:rPr>
          <w:rFonts w:ascii="Calibri" w:hAnsi="Calibri" w:cs="Arial"/>
        </w:rPr>
        <w:t>έγκυες</w:t>
      </w:r>
      <w:proofErr w:type="spellEnd"/>
      <w:r w:rsidRPr="00462B1A">
        <w:rPr>
          <w:rFonts w:ascii="Calibri" w:hAnsi="Calibri" w:cs="Arial"/>
        </w:rPr>
        <w:t xml:space="preserve"> και θηλάζουσες,</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t xml:space="preserve">κλειστοί πληθυσμοί (στρατευμένοι, ειδικά σχολεία, τρόφιμοι και προσωπικό ιδρυμάτων κτλ.), καθώς επίσης και </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t>επαγγελματίες, όπως κτηνίατροι, πτηνοτρόφοι, χοιροτρόφοι, σφαγείς και γενικά όσοι έρχονται σε επαφή με πουλερικά.</w:t>
      </w:r>
    </w:p>
    <w:p w:rsidR="00462B1A" w:rsidRPr="00462B1A" w:rsidRDefault="00462B1A" w:rsidP="00462B1A">
      <w:pPr>
        <w:ind w:firstLine="720"/>
        <w:jc w:val="both"/>
        <w:rPr>
          <w:rFonts w:ascii="Calibri" w:hAnsi="Calibri" w:cs="Arial"/>
        </w:rPr>
      </w:pPr>
    </w:p>
    <w:p w:rsidR="00462B1A" w:rsidRPr="00462B1A" w:rsidRDefault="00462B1A" w:rsidP="00462B1A">
      <w:pPr>
        <w:ind w:firstLine="720"/>
        <w:jc w:val="both"/>
        <w:rPr>
          <w:rFonts w:ascii="Calibri" w:hAnsi="Calibri" w:cs="Arial"/>
        </w:rPr>
      </w:pPr>
      <w:r w:rsidRPr="00462B1A">
        <w:rPr>
          <w:rFonts w:ascii="Calibri" w:hAnsi="Calibri" w:cs="Arial"/>
        </w:rPr>
        <w:t xml:space="preserve">Επιπλέον, με στόχο την πρόληψη αλλά και την αναχαίτιση της διάδοσης του ιού της γρίπης είναι σημαντικό να τηρούνται οι </w:t>
      </w:r>
      <w:r w:rsidRPr="00D55B05">
        <w:rPr>
          <w:rFonts w:ascii="Calibri" w:hAnsi="Calibri" w:cs="Arial"/>
          <w:b/>
          <w:bCs/>
        </w:rPr>
        <w:t>κανόνες ατομικής υγιεινής</w:t>
      </w:r>
      <w:r w:rsidRPr="00462B1A">
        <w:rPr>
          <w:rFonts w:ascii="Calibri" w:hAnsi="Calibri" w:cs="Arial"/>
        </w:rPr>
        <w:t>, όπως:</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t>Αποφυγή επαφής χεριών με τα μάτια, τη μύτη και το στόμα για τη μείωση του κινδύνου μόλυνσης από τον ιό.</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t>Αποφυγή κοινής χρήσης των προσωπικών αντικειμένων.</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t>Σε βήχα ή φτέρνισμα, κάλυψη της μύτης και του στόματος με το μανίκι στο ύψος του αγκώνα ή με χαρτομάντιλο. Το χρησιμοποιημένο χαρτομάντιλο πρέπει να απορρίπτεται αμέσως μετά τη χρήση τόσο από τα παιδιά όσο και από το προσωπικό μέσα στους κάδους απορριμμάτων.</w:t>
      </w:r>
    </w:p>
    <w:p w:rsidR="00462B1A" w:rsidRPr="00462B1A" w:rsidRDefault="00462B1A" w:rsidP="00462B1A">
      <w:pPr>
        <w:ind w:firstLine="720"/>
        <w:jc w:val="both"/>
        <w:rPr>
          <w:rFonts w:ascii="Calibri" w:hAnsi="Calibri" w:cs="Arial"/>
        </w:rPr>
      </w:pPr>
      <w:r w:rsidRPr="00462B1A">
        <w:rPr>
          <w:rFonts w:ascii="Calibri" w:hAnsi="Calibri" w:cs="Arial"/>
        </w:rPr>
        <w:t>•</w:t>
      </w:r>
      <w:r w:rsidRPr="00462B1A">
        <w:rPr>
          <w:rFonts w:ascii="Calibri" w:hAnsi="Calibri" w:cs="Arial"/>
        </w:rPr>
        <w:tab/>
        <w:t xml:space="preserve">Τακτικό πλύσιμο των χεριών με υγρό σαπούνι και νερό. Ακολουθεί προσεκτικό στέγνωμα των χεριών με χάρτινες </w:t>
      </w:r>
      <w:proofErr w:type="spellStart"/>
      <w:r w:rsidRPr="00462B1A">
        <w:rPr>
          <w:rFonts w:ascii="Calibri" w:hAnsi="Calibri" w:cs="Arial"/>
        </w:rPr>
        <w:t>χειροπετσέτες</w:t>
      </w:r>
      <w:proofErr w:type="spellEnd"/>
      <w:r w:rsidRPr="00462B1A">
        <w:rPr>
          <w:rFonts w:ascii="Calibri" w:hAnsi="Calibri" w:cs="Arial"/>
        </w:rPr>
        <w:t xml:space="preserve"> μιας χρήσης οι οποίες θα απορρίπτονται στους κάδους απορριμμάτων.</w:t>
      </w:r>
    </w:p>
    <w:p w:rsidR="00D55B05" w:rsidRDefault="00D55B05" w:rsidP="00462B1A">
      <w:pPr>
        <w:ind w:firstLine="720"/>
        <w:jc w:val="both"/>
        <w:rPr>
          <w:rFonts w:ascii="Calibri" w:hAnsi="Calibri" w:cs="Arial"/>
        </w:rPr>
      </w:pPr>
    </w:p>
    <w:p w:rsidR="00462B1A" w:rsidRPr="00462B1A" w:rsidRDefault="00462B1A" w:rsidP="00462B1A">
      <w:pPr>
        <w:ind w:firstLine="720"/>
        <w:jc w:val="both"/>
        <w:rPr>
          <w:rFonts w:ascii="Calibri" w:hAnsi="Calibri" w:cs="Arial"/>
        </w:rPr>
      </w:pPr>
      <w:r w:rsidRPr="00462B1A">
        <w:rPr>
          <w:rFonts w:ascii="Calibri" w:hAnsi="Calibri" w:cs="Arial"/>
        </w:rPr>
        <w:t xml:space="preserve">Επίσης, με στόχο τον </w:t>
      </w:r>
      <w:r w:rsidRPr="00D55B05">
        <w:rPr>
          <w:rFonts w:ascii="Calibri" w:hAnsi="Calibri" w:cs="Arial"/>
          <w:b/>
          <w:bCs/>
        </w:rPr>
        <w:t>περιορισμό της διασποράς της εποχικής γρίπης στα σχολεία</w:t>
      </w:r>
      <w:r w:rsidRPr="00462B1A">
        <w:rPr>
          <w:rFonts w:ascii="Calibri" w:hAnsi="Calibri" w:cs="Arial"/>
        </w:rPr>
        <w:t xml:space="preserve">, είναι σημαντικό να τονιστεί πως τα παιδιά που εμφανίζουν συμπτώματα νόσου θα πρέπει να παραμένουν στο σπίτι τους για τουλάχιστον 24 ώρες μετά την υποχώρησή τους. Σύμφωνα με τη σχετική εγκύκλιο του Υπουργείου Παιδείας, δεν </w:t>
      </w:r>
      <w:proofErr w:type="spellStart"/>
      <w:r w:rsidRPr="00462B1A">
        <w:rPr>
          <w:rFonts w:ascii="Calibri" w:hAnsi="Calibri" w:cs="Arial"/>
        </w:rPr>
        <w:t>προσμετρούνται</w:t>
      </w:r>
      <w:proofErr w:type="spellEnd"/>
      <w:r w:rsidRPr="00462B1A">
        <w:rPr>
          <w:rFonts w:ascii="Calibri" w:hAnsi="Calibri" w:cs="Arial"/>
        </w:rPr>
        <w:t xml:space="preserve"> οι απουσίες από τα μαθήματα μαθητών έως πέντε (5) εργάσιμων ημερών λόγω εποχικής γρίπης, από τον Ιανουάριο 2020 έως και τον Μάρτιο 2020, με πρόσφατη βεβαίωσης δημόσιου ή ιδιωτικού νοσηλευτικού ιδρύματος ή ιδιώτη γιατρού.</w:t>
      </w:r>
    </w:p>
    <w:p w:rsidR="00462B1A" w:rsidRPr="00462B1A" w:rsidRDefault="00462B1A" w:rsidP="00260F2A">
      <w:pPr>
        <w:ind w:firstLine="720"/>
        <w:jc w:val="both"/>
        <w:rPr>
          <w:rFonts w:ascii="Calibri" w:hAnsi="Calibri" w:cs="Arial"/>
        </w:rPr>
      </w:pPr>
      <w:bookmarkStart w:id="0" w:name="_GoBack"/>
      <w:bookmarkEnd w:id="0"/>
    </w:p>
    <w:sectPr w:rsidR="00462B1A" w:rsidRPr="00462B1A" w:rsidSect="00260F2A">
      <w:pgSz w:w="11907" w:h="16839"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1A"/>
    <w:rsid w:val="00055FEE"/>
    <w:rsid w:val="000667DD"/>
    <w:rsid w:val="001E6613"/>
    <w:rsid w:val="001F03CC"/>
    <w:rsid w:val="00260F2A"/>
    <w:rsid w:val="00462B1A"/>
    <w:rsid w:val="00487774"/>
    <w:rsid w:val="00487A69"/>
    <w:rsid w:val="00547E00"/>
    <w:rsid w:val="00581D07"/>
    <w:rsid w:val="00A556C1"/>
    <w:rsid w:val="00A9141A"/>
    <w:rsid w:val="00D55B05"/>
    <w:rsid w:val="00DC7DFA"/>
    <w:rsid w:val="00DD667F"/>
    <w:rsid w:val="00F65F19"/>
    <w:rsid w:val="00FD03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BF22"/>
  <w15:docId w15:val="{0F1D86E7-8356-4C36-9638-B791943A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40"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F2A"/>
    <w:pPr>
      <w:spacing w:after="0" w:line="240" w:lineRule="auto"/>
      <w:ind w:left="0" w:firstLine="0"/>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0F2A"/>
    <w:rPr>
      <w:rFonts w:ascii="Tahoma" w:hAnsi="Tahoma" w:cs="Tahoma"/>
      <w:sz w:val="16"/>
      <w:szCs w:val="16"/>
    </w:rPr>
  </w:style>
  <w:style w:type="character" w:customStyle="1" w:styleId="Char">
    <w:name w:val="Κείμενο πλαισίου Char"/>
    <w:basedOn w:val="a0"/>
    <w:link w:val="a3"/>
    <w:uiPriority w:val="99"/>
    <w:semiHidden/>
    <w:rsid w:val="00260F2A"/>
    <w:rPr>
      <w:rFonts w:ascii="Tahoma" w:eastAsia="Times New Roman" w:hAnsi="Tahoma" w:cs="Tahoma"/>
      <w:sz w:val="16"/>
      <w:szCs w:val="16"/>
      <w:lang w:eastAsia="el-GR"/>
    </w:rPr>
  </w:style>
  <w:style w:type="character" w:styleId="-">
    <w:name w:val="Hyperlink"/>
    <w:basedOn w:val="a0"/>
    <w:uiPriority w:val="99"/>
    <w:unhideWhenUsed/>
    <w:rsid w:val="00A55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nidou\Documents\&#928;&#929;&#927;&#932;&#933;&#928;&#913;%20&#913;&#929;&#935;&#917;&#921;&#913;\&#928;&#929;&#927;&#932;&#933;&#928;&#927;%20&#915;&#921;&#913;%20&#916;&#917;&#923;&#932;&#921;&#927;%20&#932;&#933;&#928;&#927;&#93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ΓΙΑ ΔΕΛΤΙΟ ΤΥΠΟΥ</Template>
  <TotalTime>14</TotalTime>
  <Pages>2</Pages>
  <Words>579</Words>
  <Characters>3128</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melissanidou</dc:creator>
  <cp:keywords/>
  <dc:description/>
  <cp:lastModifiedBy>melissanidou</cp:lastModifiedBy>
  <cp:revision>4</cp:revision>
  <dcterms:created xsi:type="dcterms:W3CDTF">2020-02-03T11:00:00Z</dcterms:created>
  <dcterms:modified xsi:type="dcterms:W3CDTF">2020-02-03T11:14:00Z</dcterms:modified>
</cp:coreProperties>
</file>