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60F2A" w:rsidRPr="000166EC" w14:paraId="0ADED664" w14:textId="77777777" w:rsidTr="00837B79">
        <w:tc>
          <w:tcPr>
            <w:tcW w:w="4261" w:type="dxa"/>
          </w:tcPr>
          <w:p w14:paraId="34195CAE" w14:textId="77777777" w:rsidR="00260F2A" w:rsidRPr="000166EC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2991299" wp14:editId="156B2C8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55DFF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4F3D0DD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8A05DDE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 w:rsidR="001F03CC"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B3DCE3C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D1DC3AA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9E831DE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4BCDD4B5" w14:textId="77777777" w:rsidR="00260F2A" w:rsidRPr="000166EC" w:rsidRDefault="00FD0356" w:rsidP="00837B7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="00260F2A" w:rsidRPr="000166EC">
              <w:rPr>
                <w:rFonts w:ascii="Calibri" w:hAnsi="Calibri" w:cs="Arial"/>
              </w:rPr>
              <w:t>, Αλεξανδρούπολη</w:t>
            </w:r>
          </w:p>
          <w:p w14:paraId="32661366" w14:textId="77777777" w:rsidR="00260F2A" w:rsidRPr="00A556C1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1102FC43" w14:textId="77777777" w:rsidR="00260F2A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="00A556C1"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A943F67" w14:textId="77777777" w:rsidR="00A556C1" w:rsidRPr="001F03CC" w:rsidRDefault="00A556C1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64511A92" w14:textId="55C95B23" w:rsidR="00260F2A" w:rsidRPr="001F03CC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1675502C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D916880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E62B909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C61737F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98B82F" w14:textId="0F497B82" w:rsidR="00260F2A" w:rsidRPr="000166EC" w:rsidRDefault="00260F2A" w:rsidP="00260F2A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F4038F">
              <w:rPr>
                <w:rFonts w:ascii="Calibri" w:hAnsi="Calibri" w:cs="Arial"/>
              </w:rPr>
              <w:t xml:space="preserve"> 27-11-2020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0C9CAB01" w14:textId="771F5CF4" w:rsidR="00260F2A" w:rsidRPr="005A1E07" w:rsidRDefault="005A1E07" w:rsidP="00260F2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>
        <w:rPr>
          <w:rFonts w:ascii="Calibri" w:hAnsi="Calibri" w:cs="Arial"/>
          <w:b/>
          <w:sz w:val="36"/>
          <w:szCs w:val="36"/>
          <w:lang w:val="en-US"/>
        </w:rPr>
        <w:t>ΑΝΑΚΟΙΝΩΣΗ</w:t>
      </w:r>
    </w:p>
    <w:p w14:paraId="0C4C5911" w14:textId="77777777" w:rsidR="00F4038F" w:rsidRDefault="00F4038F" w:rsidP="00F4038F">
      <w:pPr>
        <w:ind w:firstLine="720"/>
        <w:jc w:val="center"/>
        <w:rPr>
          <w:rFonts w:ascii="Calibri" w:hAnsi="Calibri" w:cs="Arial"/>
        </w:rPr>
      </w:pPr>
    </w:p>
    <w:p w14:paraId="696BD683" w14:textId="28BA4095" w:rsidR="00F4038F" w:rsidRPr="00F4038F" w:rsidRDefault="00F4038F" w:rsidP="00F4038F">
      <w:pPr>
        <w:ind w:firstLine="720"/>
        <w:jc w:val="center"/>
        <w:rPr>
          <w:rFonts w:ascii="Calibri" w:hAnsi="Calibri" w:cs="Arial"/>
          <w:b/>
          <w:bCs/>
        </w:rPr>
      </w:pPr>
      <w:r w:rsidRPr="00F4038F">
        <w:rPr>
          <w:rFonts w:ascii="Calibri" w:hAnsi="Calibri" w:cs="Arial"/>
          <w:b/>
          <w:bCs/>
        </w:rPr>
        <w:t>«Υποβολή δήλωσης κατεχόμενων κυψελών –  Δράσεις 3.1 και 3.2»</w:t>
      </w:r>
    </w:p>
    <w:p w14:paraId="69114737" w14:textId="77777777" w:rsidR="00F4038F" w:rsidRPr="00F4038F" w:rsidRDefault="00F4038F" w:rsidP="00F4038F">
      <w:pPr>
        <w:ind w:firstLine="720"/>
        <w:jc w:val="both"/>
        <w:rPr>
          <w:rFonts w:ascii="Calibri" w:hAnsi="Calibri" w:cs="Arial"/>
        </w:rPr>
      </w:pPr>
    </w:p>
    <w:p w14:paraId="4D6EF61F" w14:textId="481AB603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 xml:space="preserve">Από την Διεύθυνση Αγροτικής Οικονομίας και Κτηνιατρικής Έβρου ανακοινώνεται ότι: </w:t>
      </w:r>
    </w:p>
    <w:p w14:paraId="34E4F00F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</w:p>
    <w:p w14:paraId="39EB1FAF" w14:textId="65C4C086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1.</w:t>
      </w:r>
      <w:r w:rsidRPr="00AD2FFC">
        <w:rPr>
          <w:rFonts w:ascii="Calibri" w:hAnsi="Calibri" w:cs="Arial"/>
          <w:b/>
          <w:bCs/>
          <w:sz w:val="23"/>
          <w:szCs w:val="23"/>
        </w:rPr>
        <w:t>ΔΗΛΩΣΗ ΚΑΤΕΧΟΜΕΝΩΝ ΚΥΨΕΛΩΝ</w:t>
      </w:r>
    </w:p>
    <w:p w14:paraId="48BEFEA0" w14:textId="67C6B118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Η περίοδος υποβολής δηλώσεων των κατεχόμενων κυψελών είναι από 1/9/2020 έως 31/12/2020. Οι κατεχόμενες κυψέλες δηλώνονται εκ μέρους των δικαιούχων με αίτηση - δήλωση στην Διεύθυνση Αγροτικής Οικονομίας και Κτηνιατρικής. Για τη διευκόλυνση των δικαιούχων, η αίτηση - δήλωση μπορεί να κατατεθεί στην αρμόδια Διεύθυνση Αγροτικής Οικονομίας και Κτηνιατρικής, μέσω του οικείου Κέντρου Μελισσοκομίας. Εάν ο δικαιούχος έχει θεωρήσει το Μελισσοκομικό του Βιβλιάριο κατά το παραπάνω χρονικό διάστημα, δεν χρειάζεται να υποβάλλει δήλωση κατεχόμενων κυψελών.</w:t>
      </w:r>
    </w:p>
    <w:p w14:paraId="5657DD67" w14:textId="6093DD2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Επισημαίνουμε ότι η δήλωση αυτή είναι υποχρεωτική για τους κατόχους μελισσοκομικών βιβλιαρίων και σε περίπτωση παράλειψής της θα αποκλείονται από όλα τα επιδοτούμενα προγράμματα.</w:t>
      </w:r>
    </w:p>
    <w:p w14:paraId="03D5A6DE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</w:p>
    <w:p w14:paraId="177124BE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 xml:space="preserve">2. </w:t>
      </w:r>
      <w:r w:rsidRPr="00AD2FFC">
        <w:rPr>
          <w:rFonts w:ascii="Calibri" w:hAnsi="Calibri" w:cs="Arial"/>
          <w:b/>
          <w:bCs/>
          <w:sz w:val="23"/>
          <w:szCs w:val="23"/>
        </w:rPr>
        <w:t>ΔΡΑΣΗ 3.1 (Αντικατάσταση κυψελών)</w:t>
      </w:r>
    </w:p>
    <w:p w14:paraId="6460DCA0" w14:textId="72F911FD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Η αίτηση -δήλωση συμμετοχής στη δράση υποβάλλεται στο Κέντρο Μελισσοκομίας έως 10/2/2021.</w:t>
      </w:r>
    </w:p>
    <w:p w14:paraId="72FCCEA6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</w:p>
    <w:p w14:paraId="5EC123CD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 xml:space="preserve">3. </w:t>
      </w:r>
      <w:r w:rsidRPr="00AD2FFC">
        <w:rPr>
          <w:rFonts w:ascii="Calibri" w:hAnsi="Calibri" w:cs="Arial"/>
          <w:b/>
          <w:bCs/>
          <w:sz w:val="23"/>
          <w:szCs w:val="23"/>
        </w:rPr>
        <w:t>ΔΡΑΣΗ 3.2 (Μετακινήσεις μελισσοσμηνών)</w:t>
      </w:r>
    </w:p>
    <w:p w14:paraId="5E1E1AE8" w14:textId="3BCE9A4C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Οι μελισσοκόμοι μπορούν να υποβάλλουν τη σχετική αίτηση στο Κέντρο Μελισσοκομίας</w:t>
      </w:r>
    </w:p>
    <w:p w14:paraId="43FB2074" w14:textId="77777777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α) Για την φθινοπωρινή-χειμερινή περίοδο μετακινήσεων, έως 10/9/2020.</w:t>
      </w:r>
    </w:p>
    <w:p w14:paraId="1418EABE" w14:textId="16DDDA60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β) Για την εαρινή-θερινή περίοδο μετακινήσεων, από 1/1/2021 έως 10/2/2021.</w:t>
      </w:r>
    </w:p>
    <w:p w14:paraId="580F4534" w14:textId="77777777" w:rsidR="00AD2FFC" w:rsidRPr="00AD2FFC" w:rsidRDefault="00AD2FFC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</w:p>
    <w:p w14:paraId="5B361068" w14:textId="5E30AD45" w:rsidR="00F4038F" w:rsidRPr="00AD2FFC" w:rsidRDefault="00F4038F" w:rsidP="00AD2FFC">
      <w:pPr>
        <w:spacing w:line="276" w:lineRule="auto"/>
        <w:ind w:firstLine="720"/>
        <w:jc w:val="both"/>
        <w:rPr>
          <w:rFonts w:ascii="Calibri" w:hAnsi="Calibri" w:cs="Arial"/>
          <w:sz w:val="23"/>
          <w:szCs w:val="23"/>
        </w:rPr>
      </w:pPr>
      <w:r w:rsidRPr="00AD2FFC">
        <w:rPr>
          <w:rFonts w:ascii="Calibri" w:hAnsi="Calibri" w:cs="Arial"/>
          <w:sz w:val="23"/>
          <w:szCs w:val="23"/>
        </w:rPr>
        <w:t>Για περισσότερες πληροφορίες οι ενδιαφερόμενοι μπορούν να απευθύνονται στη Διεύθυνση Αγροτικής Οικονομίας &amp; Κτηνιατρικής, στα γραφεία Αγροτικής Οικονομίας Σουφλίου, Τυχερού, Φερών και στα Κέντρα Μελισσοκομίας που υπάγονται.</w:t>
      </w:r>
    </w:p>
    <w:sectPr w:rsidR="00F4038F" w:rsidRPr="00AD2FFC" w:rsidSect="00F4038F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8F"/>
    <w:rsid w:val="00055FEE"/>
    <w:rsid w:val="000667DD"/>
    <w:rsid w:val="001E6613"/>
    <w:rsid w:val="001F03CC"/>
    <w:rsid w:val="00260F2A"/>
    <w:rsid w:val="00487774"/>
    <w:rsid w:val="00487A69"/>
    <w:rsid w:val="00547E00"/>
    <w:rsid w:val="005A1E07"/>
    <w:rsid w:val="00A556C1"/>
    <w:rsid w:val="00A9141A"/>
    <w:rsid w:val="00AD2FFC"/>
    <w:rsid w:val="00DC7DFA"/>
    <w:rsid w:val="00F4038F"/>
    <w:rsid w:val="00F65F19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B477"/>
  <w15:docId w15:val="{A6BF9653-4B1A-4B40-B239-B0AFF33F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2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2020-11-27T11:14:00Z</dcterms:created>
  <dcterms:modified xsi:type="dcterms:W3CDTF">2020-11-27T11:26:00Z</dcterms:modified>
</cp:coreProperties>
</file>