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FA513" w14:textId="178B6D0E" w:rsidR="00611DB7" w:rsidRDefault="00611DB7" w:rsidP="00611DB7">
      <w:pPr>
        <w:snapToGrid w:val="0"/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noProof/>
          <w:color w:val="auto"/>
          <w:sz w:val="22"/>
          <w:szCs w:val="22"/>
          <w:lang w:val="el-GR" w:eastAsia="ar-SA" w:bidi="ar-SA"/>
        </w:rPr>
        <w:drawing>
          <wp:inline distT="0" distB="0" distL="0" distR="0" wp14:anchorId="5AE37D8A" wp14:editId="6453ED99">
            <wp:extent cx="904875" cy="723900"/>
            <wp:effectExtent l="0" t="0" r="0" b="0"/>
            <wp:docPr id="1719894281" name="Εικόνα 1" descr="Εικόνα που περιέχει σκίτσο/σχέδιο, κύκλος, σύμβολο, σχεδίασ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Εικόνα που περιέχει σκίτσο/σχέδιο, κύκλος, σύμβολο, σχεδίαση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AE731" w14:textId="6B693CD5" w:rsidR="00611DB7" w:rsidRDefault="00611DB7" w:rsidP="00611DB7">
      <w:pPr>
        <w:snapToGrid w:val="0"/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ΕΛΛΗΝΙΚΗ ΔΗΜΟΚΡΑΤΙΑ </w:t>
      </w:r>
    </w:p>
    <w:p w14:paraId="440439C9" w14:textId="77777777" w:rsidR="00611DB7" w:rsidRDefault="00611DB7" w:rsidP="00611DB7">
      <w:pPr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ΠΕΡΙΦΕΡΕΙΑ ΑΝΑΤΟΛΙΚΗΣ ΜΑΚΕΔΟΝΙΑΣ ΚΑΙ ΘΡΑΚΗΣ </w:t>
      </w:r>
    </w:p>
    <w:p w14:paraId="7129BEF1" w14:textId="77777777" w:rsidR="00611DB7" w:rsidRDefault="00611DB7" w:rsidP="00611DB7">
      <w:pPr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>ΑΥΤ. Δ/ΝΣΗ ΠΟΛΙΤΙΚΗΣ ΠΡΟΣΤΑΣΙΑΣ</w:t>
      </w:r>
    </w:p>
    <w:p w14:paraId="698F051B" w14:textId="77777777" w:rsidR="00611DB7" w:rsidRDefault="00611DB7" w:rsidP="00611DB7">
      <w:pPr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ΤΜΗΜΑ ΠΟΛΙΤΙΚΗΣ ΠΡΟΣΤΑΣΙΑΣ ΠΕ ΕΒΡΟΥ </w:t>
      </w:r>
    </w:p>
    <w:p w14:paraId="483D94BE" w14:textId="77777777" w:rsidR="00611DB7" w:rsidRDefault="00611DB7" w:rsidP="00611DB7">
      <w:pP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338A2A06" w14:textId="77777777" w:rsidR="00611DB7" w:rsidRDefault="00611D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66E71666" w14:textId="055C563E" w:rsidR="00B107B7" w:rsidRPr="00311E43" w:rsidRDefault="00B107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  <w:r w:rsidRPr="00B107B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ΔΕΛΤΙΟ ΤΥΠΟΥ </w:t>
      </w:r>
      <w:r w:rsidR="002D1D0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ΓΙΑ</w:t>
      </w:r>
      <w:r w:rsidR="00653526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ΤΗΝ ΠΑΡΑΣΚΕΥΗ</w:t>
      </w:r>
      <w:r w:rsidR="002D1D0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653526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04</w:t>
      </w:r>
      <w:r w:rsidR="00B63A1B" w:rsidRPr="00311E43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</w:t>
      </w:r>
      <w:r w:rsidR="00653526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10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-202</w:t>
      </w:r>
      <w:r w:rsidR="00486995" w:rsidRPr="00311E43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4</w:t>
      </w:r>
    </w:p>
    <w:p w14:paraId="4A534742" w14:textId="77777777" w:rsidR="00C94EDD" w:rsidRPr="00B107B7" w:rsidRDefault="00C94EDD" w:rsidP="003B7CFF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21AE6205" w14:textId="02769AED" w:rsidR="00611DB7" w:rsidRDefault="003B7CFF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</w:t>
      </w:r>
      <w:r w:rsidR="005264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597E42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τ</w:t>
      </w:r>
      <w:r w:rsidR="00D04A40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="00653526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Παρασκευή</w:t>
      </w:r>
      <w:r w:rsidR="00EA1D07" w:rsidRPr="00D04A4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653526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04</w:t>
      </w:r>
      <w:r w:rsidR="000D4E15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</w:t>
      </w:r>
      <w:r w:rsidR="00653526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10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-202</w:t>
      </w:r>
      <w:r w:rsidR="00486995" w:rsidRPr="00486995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4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ο Χάρτης Πρόβλεψης Κινδύνου Πυρκαγιάς της Γενικής Γραμματείας Πολιτικής Προστασίας, </w:t>
      </w:r>
      <w:r w:rsidRPr="00B77F7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προβλέπει υψηλό κίνδυνο πυρκαγιάς,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κατηγορία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ς 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κινδύνου 3</w:t>
      </w:r>
      <w:r w:rsidR="00D04A40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,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για τις περιοχές των 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Δασαρχείων Αλεξανδρούπολης</w:t>
      </w:r>
      <w:r w:rsidR="00B659A0" w:rsidRP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,</w:t>
      </w:r>
      <w:r w:rsidR="00EA1D07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νήσου Σαμοθράκης,</w:t>
      </w:r>
      <w:r w:rsidR="00E874AF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 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Σουφλίου</w:t>
      </w:r>
      <w:r w:rsid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, </w:t>
      </w:r>
      <w:r w:rsidR="001E7772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και</w:t>
      </w:r>
      <w:r w:rsidR="00B659A0" w:rsidRP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1E7772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Διδυμοτεί</w:t>
      </w:r>
      <w:r w:rsid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χο</w:t>
      </w:r>
      <w:r w:rsidR="001E7772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υ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. </w:t>
      </w:r>
    </w:p>
    <w:p w14:paraId="41314FCA" w14:textId="54A8D7E9" w:rsidR="00611DB7" w:rsidRPr="00D04A40" w:rsidRDefault="008D7B59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noProof/>
        </w:rPr>
        <w:drawing>
          <wp:inline distT="0" distB="0" distL="0" distR="0" wp14:anchorId="6C6FDCEF" wp14:editId="53781C94">
            <wp:extent cx="5274310" cy="5537263"/>
            <wp:effectExtent l="0" t="0" r="0" b="0"/>
            <wp:docPr id="1" name="Εικόνα 1" descr="04/10/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4/10/20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37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E40A1" w14:textId="77777777" w:rsidR="00611DB7" w:rsidRDefault="00611DB7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</w:p>
    <w:p w14:paraId="77E180A5" w14:textId="6FF1C92A" w:rsidR="00A85AB1" w:rsidRDefault="003B7CFF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 το λόγο</w:t>
      </w:r>
      <w:r w:rsidR="00F8609C" w:rsidRPr="00F8609C">
        <w:rPr>
          <w:rFonts w:ascii="Calibri" w:hAnsi="Calibri" w:cs="Calibri"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αυτό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τίθεται σε ισχύ η 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υπ αριθ.1</w:t>
      </w:r>
      <w:r w:rsidR="00486995" w:rsidRPr="00486995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72425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/1</w:t>
      </w:r>
      <w:r w:rsidR="00486995" w:rsidRPr="00486995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922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/</w:t>
      </w:r>
      <w:r w:rsidR="00486995" w:rsidRPr="00486995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03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-6-2023 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απόφαση του 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Αντιπεριφερειάρχη Έβρου,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σύμφωνα με την οποία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παγ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ορεύεται η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διέλευση,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παραμονή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lastRenderedPageBreak/>
        <w:t xml:space="preserve">και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κυκλοφορία προσώπων και οχημάτων, </w:t>
      </w:r>
      <w:bookmarkStart w:id="0" w:name="_Hlk105587185"/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από τις 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8:00 </w:t>
      </w:r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το πρωί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έως τις 22:00</w:t>
      </w:r>
      <w:bookmarkEnd w:id="0"/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το βράδυ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D04A40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της </w:t>
      </w:r>
      <w:r w:rsidR="0065352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Παρασκευής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65352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04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</w:t>
      </w:r>
      <w:r w:rsidR="0065352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10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-202</w:t>
      </w:r>
      <w:r w:rsidR="00486995" w:rsidRPr="00486995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4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,</w:t>
      </w:r>
      <w:r w:rsidRPr="00617F56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στις παρακάτω δασικές περιοχές </w:t>
      </w:r>
      <w:r w:rsidR="00A85AB1" w:rsidRPr="0074469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ανά Δασαρχείο:</w:t>
      </w:r>
    </w:p>
    <w:p w14:paraId="211139B2" w14:textId="585AB840" w:rsidR="00A85AB1" w:rsidRDefault="001152E7" w:rsidP="00A85AB1">
      <w:pPr>
        <w:spacing w:line="360" w:lineRule="auto"/>
        <w:jc w:val="both"/>
        <w:rPr>
          <w:rFonts w:ascii="Calibri" w:hAnsi="Calibri"/>
          <w:b/>
          <w:color w:val="FF0000"/>
          <w:sz w:val="22"/>
          <w:szCs w:val="22"/>
          <w:u w:val="single"/>
          <w:lang w:val="el-GR" w:eastAsia="ar-SA" w:bidi="ar-SA"/>
        </w:rPr>
      </w:pPr>
      <w:r w:rsidRPr="001152E7">
        <w:rPr>
          <w:rFonts w:ascii="Calibri" w:hAnsi="Calibri"/>
          <w:b/>
          <w:sz w:val="22"/>
          <w:szCs w:val="22"/>
          <w:lang w:val="el-GR" w:eastAsia="ar-SA" w:bidi="ar-SA"/>
        </w:rPr>
        <w:t>Α</w:t>
      </w:r>
      <w:r w:rsidR="00A85AB1" w:rsidRPr="001152E7">
        <w:rPr>
          <w:rFonts w:ascii="Calibri" w:hAnsi="Calibri"/>
          <w:b/>
          <w:sz w:val="22"/>
          <w:szCs w:val="22"/>
          <w:lang w:val="el-GR" w:eastAsia="ar-SA" w:bidi="ar-SA"/>
        </w:rPr>
        <w:t xml:space="preserve">) </w:t>
      </w:r>
      <w:r w:rsidR="00A85AB1"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ΔΑΣΑΡΧΕΙΟΥ </w:t>
      </w:r>
      <w:r w:rsidR="00A85AB1" w:rsidRPr="00F464C1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ΑΛΕΞ/ΠΟΛΗΣ</w:t>
      </w:r>
    </w:p>
    <w:p w14:paraId="093FE974" w14:textId="3D6ED6A2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Χώρος αναψυχής Συκορράχης, </w:t>
      </w:r>
    </w:p>
    <w:p w14:paraId="760EE3D6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έναντι Κ.Α.Α.Υ. Μάκρης</w:t>
      </w:r>
    </w:p>
    <w:p w14:paraId="779AC906" w14:textId="35A5BEBE" w:rsidR="00A85AB1" w:rsidRDefault="001152E7" w:rsidP="00A85AB1">
      <w:p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b/>
          <w:bCs/>
          <w:sz w:val="22"/>
          <w:szCs w:val="22"/>
          <w:lang w:val="el-GR" w:eastAsia="ar-SA" w:bidi="ar-SA"/>
        </w:rPr>
        <w:t>Β</w:t>
      </w:r>
      <w:r w:rsidR="00A85AB1" w:rsidRPr="001152E7">
        <w:rPr>
          <w:rFonts w:ascii="Calibri" w:hAnsi="Calibri"/>
          <w:b/>
          <w:sz w:val="22"/>
          <w:szCs w:val="22"/>
          <w:lang w:val="el-GR" w:eastAsia="ar-SA" w:bidi="ar-SA"/>
        </w:rPr>
        <w:t xml:space="preserve">) </w:t>
      </w:r>
      <w:r w:rsidR="00A85AB1"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</w:t>
      </w:r>
      <w:r w:rsidR="00A85AB1" w:rsidRPr="00241ABD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 xml:space="preserve">ΔΑΣΑΡΧΕΙΟΥ </w:t>
      </w:r>
      <w:r w:rsidR="00311E43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ΑΛΕΞΑΝΔΡΟΥΠΟΛΗΣ ΣΤΗ ΣΑΜΟΘΡΑΚΗ</w:t>
      </w:r>
    </w:p>
    <w:p w14:paraId="081ED535" w14:textId="4B0FD898" w:rsidR="00A85AB1" w:rsidRPr="0098706C" w:rsidRDefault="00A85AB1" w:rsidP="00A85AB1">
      <w:pPr>
        <w:spacing w:line="360" w:lineRule="auto"/>
        <w:ind w:left="709" w:hanging="283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7F7DD3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1.</w:t>
      </w: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  <w:r w:rsidR="00311E43">
        <w:rPr>
          <w:rFonts w:ascii="Calibri" w:hAnsi="Calibri"/>
          <w:color w:val="auto"/>
          <w:sz w:val="22"/>
          <w:szCs w:val="22"/>
          <w:lang w:val="el-GR" w:eastAsia="ar-SA" w:bidi="ar-SA"/>
        </w:rPr>
        <w:t>Περιαστικό Δάσος Σαμοθράκης</w:t>
      </w:r>
    </w:p>
    <w:p w14:paraId="21E606A2" w14:textId="6B12265E" w:rsidR="00DA5234" w:rsidRPr="00DF30C3" w:rsidRDefault="001152E7" w:rsidP="00813D17">
      <w:pPr>
        <w:spacing w:line="360" w:lineRule="auto"/>
        <w:jc w:val="both"/>
        <w:rPr>
          <w:rFonts w:ascii="Calibri" w:hAnsi="Calibri"/>
          <w:color w:val="auto"/>
          <w:sz w:val="20"/>
          <w:szCs w:val="20"/>
          <w:lang w:val="el-GR" w:eastAsia="ar-SA" w:bidi="ar-SA"/>
        </w:rPr>
      </w:pPr>
      <w:r w:rsidRPr="00813D17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Γ</w:t>
      </w:r>
      <w:r w:rsidR="00DA5234" w:rsidRPr="00813D17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) ΠΕΡΙΟΧΗ ΔΑΣΑΡΧΕΙΟΥ ΔΙΔΥΜΟΤΕΙΧΟΥ</w:t>
      </w:r>
    </w:p>
    <w:p w14:paraId="1099270F" w14:textId="4C640859" w:rsidR="00DA5234" w:rsidRDefault="00DA5234" w:rsidP="00813D1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DF30C3">
        <w:rPr>
          <w:rFonts w:asciiTheme="minorHAnsi" w:eastAsiaTheme="minorHAnsi" w:hAnsiTheme="minorHAnsi" w:cs="Calibri-Bold"/>
          <w:b/>
          <w:bCs/>
          <w:color w:val="auto"/>
          <w:sz w:val="22"/>
          <w:szCs w:val="22"/>
          <w:lang w:val="el-GR" w:bidi="ar-SA"/>
        </w:rPr>
        <w:t xml:space="preserve">         </w:t>
      </w:r>
      <w:r>
        <w:rPr>
          <w:rFonts w:ascii="Calibri-Bold" w:eastAsiaTheme="minorHAnsi" w:hAnsi="Calibri-Bold" w:cs="Calibri-Bold"/>
          <w:b/>
          <w:bCs/>
          <w:color w:val="auto"/>
          <w:sz w:val="22"/>
          <w:szCs w:val="22"/>
          <w:lang w:val="el-GR" w:bidi="ar-SA"/>
        </w:rPr>
        <w:t xml:space="preserve">1. </w:t>
      </w:r>
      <w:r>
        <w:rPr>
          <w:rFonts w:ascii="Calibri" w:eastAsiaTheme="minorHAnsi" w:hAnsi="Calibri" w:cs="Calibri"/>
          <w:color w:val="auto"/>
          <w:sz w:val="22"/>
          <w:szCs w:val="22"/>
          <w:lang w:val="el-GR" w:bidi="ar-SA"/>
        </w:rPr>
        <w:t>Αναδασώσεις – Χώρος αναψυχής Τσίγγλας</w:t>
      </w:r>
    </w:p>
    <w:p w14:paraId="5E7C1262" w14:textId="77777777" w:rsidR="00DA5234" w:rsidRPr="00DA5234" w:rsidRDefault="00DA5234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58DA32AF" w14:textId="77777777" w:rsidR="00A85AB1" w:rsidRPr="00A85AB1" w:rsidRDefault="00A85AB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Από την απαγόρευση εξαιρούνται  οι περιπτώσεις που αναφέρονται στο άρθρο 130 του ν. 4926/2022 (πρόσωπα που κατοικούν ή εργάζονται στις περιοχές του άρθρου 129, καθώς και πρόσωπα που μετακινούνται εντός του οδικού δικτύου). </w:t>
      </w:r>
    </w:p>
    <w:p w14:paraId="45D751CB" w14:textId="77777777" w:rsidR="00FE65F2" w:rsidRDefault="00A85AB1" w:rsidP="00B107B7">
      <w:pPr>
        <w:jc w:val="both"/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Σύμφωνα με τον νόμο για κάθε παράβαση της απαγόρευσης επιβάλλεται διοικητικό </w:t>
      </w:r>
      <w:r w:rsidRPr="00A85AB1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πρόστιμο τριακοσίων (300) ευρώ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Οι αρμόδιες αρχές για τη διασφάλιση εφαρμογής της απόφασης απαγόρευσης κυκλοφορίας και τη βεβαίωση του διοικητικού προστίμου, ορίζονται τα αρμόδια όργανα της </w:t>
      </w: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Ελληνικής Αστυνομίας, του Πυροσβεστικού Σώματος, της </w:t>
      </w:r>
    </w:p>
    <w:p w14:paraId="7069BA00" w14:textId="77777777" w:rsidR="00FE65F2" w:rsidRPr="00DA5234" w:rsidRDefault="00A85AB1" w:rsidP="00DA5234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Δασικής Υπηρεσίας και της Δημοτικής Αστυνομίας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 </w:t>
      </w:r>
      <w:r w:rsidR="00A525C0" w:rsidRPr="00A525C0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                                                                        </w:t>
      </w:r>
    </w:p>
    <w:p w14:paraId="2311895D" w14:textId="77777777" w:rsidR="00A525C0" w:rsidRPr="00A525C0" w:rsidRDefault="00A525C0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0BCB9463" w14:textId="77777777" w:rsidR="00DB74D7" w:rsidRDefault="00DB74D7" w:rsidP="00DB74D7">
      <w:pPr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 xml:space="preserve">Η απόφαση ισχύει έως ότου ο δείκτης επικινδυνότητας εκδήλωσης πυρκαγιάς πέσει στην κατηγορία δύο (2).   </w:t>
      </w:r>
    </w:p>
    <w:p w14:paraId="08EA52AE" w14:textId="77777777" w:rsidR="00C0256E" w:rsidRDefault="00C0256E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72CF75E5" w14:textId="14F1522D" w:rsidR="00A85AB1" w:rsidRDefault="0098706C" w:rsidP="00B8182F">
      <w:pPr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</w:pPr>
      <w:r w:rsidRPr="00356D75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Δείτε την  </w:t>
      </w:r>
      <w:r w:rsidR="00B107B7">
        <w:rPr>
          <w:rFonts w:ascii="Calibri" w:hAnsi="Calibri"/>
          <w:color w:val="auto"/>
          <w:sz w:val="22"/>
          <w:szCs w:val="22"/>
          <w:lang w:val="el-GR" w:eastAsia="ar-SA" w:bidi="ar-SA"/>
        </w:rPr>
        <w:t>Απόφαση:</w:t>
      </w:r>
      <w:r w:rsidR="00B107B7" w:rsidRPr="00B107B7"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  <w:t xml:space="preserve"> </w:t>
      </w:r>
    </w:p>
    <w:p w14:paraId="1BEACC7A" w14:textId="77777777" w:rsidR="00B8182F" w:rsidRPr="007F7DD3" w:rsidRDefault="00B8182F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3CA0C811" w14:textId="77777777" w:rsidR="006154F5" w:rsidRDefault="006154F5" w:rsidP="006154F5">
      <w:pPr>
        <w:rPr>
          <w:lang w:val="el-GR"/>
        </w:rPr>
      </w:pPr>
      <w:hyperlink r:id="rId9" w:history="1">
        <w:r>
          <w:rPr>
            <w:rStyle w:val="-"/>
            <w:lang w:val="el-GR"/>
          </w:rPr>
          <w:t>https://diavgeia.gov.gr/doc/%CE%A1%CE%9D727%CE%9B%CE%92-6%CE%A5%CE%98?inline=true</w:t>
        </w:r>
      </w:hyperlink>
    </w:p>
    <w:p w14:paraId="49E43FBF" w14:textId="2F286B15" w:rsidR="00952D40" w:rsidRDefault="00952D40" w:rsidP="00952D40">
      <w:pPr>
        <w:rPr>
          <w:lang w:val="el-GR"/>
        </w:rPr>
      </w:pPr>
      <w:r>
        <w:rPr>
          <w:lang w:val="el-GR"/>
        </w:rPr>
        <w:t xml:space="preserve"> </w:t>
      </w: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</w:p>
    <w:p w14:paraId="19B32895" w14:textId="546E5063" w:rsidR="003B7CFF" w:rsidRDefault="00A85AB1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  </w:t>
      </w:r>
    </w:p>
    <w:p w14:paraId="0928A1D1" w14:textId="77777777" w:rsidR="00263197" w:rsidRPr="003B7CFF" w:rsidRDefault="00A85AB1">
      <w:pPr>
        <w:rPr>
          <w:lang w:val="el-GR"/>
        </w:rPr>
      </w:pP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</w:p>
    <w:sectPr w:rsidR="00263197" w:rsidRPr="003B7CFF" w:rsidSect="00AE4BF6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13C66" w14:textId="77777777" w:rsidR="001732B9" w:rsidRDefault="001732B9" w:rsidP="001732B9">
      <w:r>
        <w:separator/>
      </w:r>
    </w:p>
  </w:endnote>
  <w:endnote w:type="continuationSeparator" w:id="0">
    <w:p w14:paraId="0DE2946F" w14:textId="77777777" w:rsidR="001732B9" w:rsidRDefault="001732B9" w:rsidP="0017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1A436" w14:textId="77777777" w:rsidR="001732B9" w:rsidRDefault="001732B9" w:rsidP="001732B9">
      <w:r>
        <w:separator/>
      </w:r>
    </w:p>
  </w:footnote>
  <w:footnote w:type="continuationSeparator" w:id="0">
    <w:p w14:paraId="150DF4FB" w14:textId="77777777" w:rsidR="001732B9" w:rsidRDefault="001732B9" w:rsidP="00173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B2CC7" w14:textId="64640037" w:rsidR="001732B9" w:rsidRDefault="001732B9" w:rsidP="001732B9">
    <w:pPr>
      <w:rPr>
        <w:rFonts w:ascii="Calibri" w:eastAsia="Times New Roman" w:hAnsi="Calibri" w:cs="Times New Roman"/>
        <w:noProof/>
        <w:color w:val="auto"/>
        <w:sz w:val="22"/>
        <w:szCs w:val="22"/>
        <w:lang w:val="el-GR" w:eastAsia="ar-SA" w:bidi="ar-SA"/>
      </w:rPr>
    </w:pPr>
  </w:p>
  <w:p w14:paraId="23538442" w14:textId="77777777" w:rsidR="001732B9" w:rsidRPr="001732B9" w:rsidRDefault="001732B9">
    <w:pPr>
      <w:pStyle w:val="a4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B0AC1"/>
    <w:multiLevelType w:val="hybridMultilevel"/>
    <w:tmpl w:val="A9EA0E1E"/>
    <w:lvl w:ilvl="0" w:tplc="78BA15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C1BE3"/>
    <w:multiLevelType w:val="hybridMultilevel"/>
    <w:tmpl w:val="03A06ED0"/>
    <w:lvl w:ilvl="0" w:tplc="985C6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0770F"/>
    <w:multiLevelType w:val="hybridMultilevel"/>
    <w:tmpl w:val="C8944AEA"/>
    <w:lvl w:ilvl="0" w:tplc="76D8C59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color w:val="auto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30145680">
    <w:abstractNumId w:val="1"/>
  </w:num>
  <w:num w:numId="2" w16cid:durableId="1792283833">
    <w:abstractNumId w:val="0"/>
  </w:num>
  <w:num w:numId="3" w16cid:durableId="1170561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35D"/>
    <w:rsid w:val="00011812"/>
    <w:rsid w:val="000135E7"/>
    <w:rsid w:val="0002744C"/>
    <w:rsid w:val="000544A8"/>
    <w:rsid w:val="00074479"/>
    <w:rsid w:val="000A0A40"/>
    <w:rsid w:val="000D4E15"/>
    <w:rsid w:val="000E42EF"/>
    <w:rsid w:val="000F1123"/>
    <w:rsid w:val="001130FF"/>
    <w:rsid w:val="001152E7"/>
    <w:rsid w:val="0016020E"/>
    <w:rsid w:val="001732B9"/>
    <w:rsid w:val="001D3026"/>
    <w:rsid w:val="001E7772"/>
    <w:rsid w:val="001F4AF1"/>
    <w:rsid w:val="00201229"/>
    <w:rsid w:val="0022451A"/>
    <w:rsid w:val="002338EC"/>
    <w:rsid w:val="00256035"/>
    <w:rsid w:val="00263197"/>
    <w:rsid w:val="00295B9C"/>
    <w:rsid w:val="002C4BB5"/>
    <w:rsid w:val="002C7809"/>
    <w:rsid w:val="002D1D0E"/>
    <w:rsid w:val="002D1DA9"/>
    <w:rsid w:val="002D2808"/>
    <w:rsid w:val="002D372A"/>
    <w:rsid w:val="00311E43"/>
    <w:rsid w:val="00316F30"/>
    <w:rsid w:val="00345669"/>
    <w:rsid w:val="0035127E"/>
    <w:rsid w:val="00356D75"/>
    <w:rsid w:val="0038135D"/>
    <w:rsid w:val="003B7CFF"/>
    <w:rsid w:val="003C3B5F"/>
    <w:rsid w:val="003C7246"/>
    <w:rsid w:val="003F43AB"/>
    <w:rsid w:val="00432708"/>
    <w:rsid w:val="00486995"/>
    <w:rsid w:val="004C54B8"/>
    <w:rsid w:val="004E0FDB"/>
    <w:rsid w:val="005264BD"/>
    <w:rsid w:val="00542327"/>
    <w:rsid w:val="0059524A"/>
    <w:rsid w:val="005961E3"/>
    <w:rsid w:val="00597E42"/>
    <w:rsid w:val="00611DB7"/>
    <w:rsid w:val="00612C44"/>
    <w:rsid w:val="006154F5"/>
    <w:rsid w:val="00617130"/>
    <w:rsid w:val="00626147"/>
    <w:rsid w:val="00637E89"/>
    <w:rsid w:val="00653526"/>
    <w:rsid w:val="00671C17"/>
    <w:rsid w:val="006B0933"/>
    <w:rsid w:val="00744690"/>
    <w:rsid w:val="007754FF"/>
    <w:rsid w:val="007A467B"/>
    <w:rsid w:val="007A6D41"/>
    <w:rsid w:val="007E512C"/>
    <w:rsid w:val="007F2C0A"/>
    <w:rsid w:val="00813D17"/>
    <w:rsid w:val="00815BFE"/>
    <w:rsid w:val="008718C6"/>
    <w:rsid w:val="00873816"/>
    <w:rsid w:val="008A289F"/>
    <w:rsid w:val="008B5955"/>
    <w:rsid w:val="008D7B59"/>
    <w:rsid w:val="00952D40"/>
    <w:rsid w:val="00974D73"/>
    <w:rsid w:val="0098706C"/>
    <w:rsid w:val="009A1879"/>
    <w:rsid w:val="00A15F09"/>
    <w:rsid w:val="00A331CF"/>
    <w:rsid w:val="00A525C0"/>
    <w:rsid w:val="00A5632B"/>
    <w:rsid w:val="00A85AB1"/>
    <w:rsid w:val="00AE4BF6"/>
    <w:rsid w:val="00B107B7"/>
    <w:rsid w:val="00B12CDC"/>
    <w:rsid w:val="00B172D4"/>
    <w:rsid w:val="00B23064"/>
    <w:rsid w:val="00B43708"/>
    <w:rsid w:val="00B45E47"/>
    <w:rsid w:val="00B63A1B"/>
    <w:rsid w:val="00B659A0"/>
    <w:rsid w:val="00B8182F"/>
    <w:rsid w:val="00BA1FFB"/>
    <w:rsid w:val="00C0256E"/>
    <w:rsid w:val="00C94EDD"/>
    <w:rsid w:val="00D04A40"/>
    <w:rsid w:val="00D05387"/>
    <w:rsid w:val="00D568BF"/>
    <w:rsid w:val="00D856B5"/>
    <w:rsid w:val="00DA4275"/>
    <w:rsid w:val="00DA5234"/>
    <w:rsid w:val="00DB74D7"/>
    <w:rsid w:val="00DC0A6D"/>
    <w:rsid w:val="00DD773A"/>
    <w:rsid w:val="00DF30C3"/>
    <w:rsid w:val="00DF7AB5"/>
    <w:rsid w:val="00E00EA3"/>
    <w:rsid w:val="00E462B3"/>
    <w:rsid w:val="00E874AF"/>
    <w:rsid w:val="00E87977"/>
    <w:rsid w:val="00E93928"/>
    <w:rsid w:val="00EA1D07"/>
    <w:rsid w:val="00EB5A6E"/>
    <w:rsid w:val="00EE197B"/>
    <w:rsid w:val="00F228C9"/>
    <w:rsid w:val="00F8609C"/>
    <w:rsid w:val="00F869A7"/>
    <w:rsid w:val="00FE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A42E6"/>
  <w15:docId w15:val="{A634390A-BDE6-470D-91A3-C910DE9F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CF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AB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8182F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98706C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1732B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1732B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footer"/>
    <w:basedOn w:val="a"/>
    <w:link w:val="Char0"/>
    <w:uiPriority w:val="99"/>
    <w:unhideWhenUsed/>
    <w:rsid w:val="001732B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1732B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-0">
    <w:name w:val="FollowedHyperlink"/>
    <w:basedOn w:val="a0"/>
    <w:uiPriority w:val="99"/>
    <w:semiHidden/>
    <w:unhideWhenUsed/>
    <w:rsid w:val="00952D40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952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1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iavgeia.gov.gr/doc/%CE%A1%CE%9D727%CE%9B%CE%92-6%CE%A5%CE%98?inline=tru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316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 Πρίγγα</dc:creator>
  <cp:lastModifiedBy>user253 user253</cp:lastModifiedBy>
  <cp:revision>5</cp:revision>
  <dcterms:created xsi:type="dcterms:W3CDTF">2024-08-12T10:26:00Z</dcterms:created>
  <dcterms:modified xsi:type="dcterms:W3CDTF">2024-10-03T09:49:00Z</dcterms:modified>
</cp:coreProperties>
</file>