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F" w:rsidRPr="00644147" w:rsidRDefault="005F5B64" w:rsidP="00F63E7F">
      <w:pPr>
        <w:ind w:left="5220" w:right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-415925</wp:posOffset>
                </wp:positionV>
                <wp:extent cx="3200400" cy="2825750"/>
                <wp:effectExtent l="0" t="0" r="0" b="0"/>
                <wp:wrapNone/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825750"/>
                          <a:chOff x="717" y="414"/>
                          <a:chExt cx="5040" cy="4450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97" y="414"/>
                            <a:ext cx="1174" cy="1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C19" w:rsidRDefault="008F7C19" w:rsidP="00674819">
                              <w:pPr>
                                <w:ind w:left="-180" w:right="-211"/>
                                <w:jc w:val="center"/>
                              </w:pPr>
                              <w:r w:rsidRPr="000A2F0B">
                                <w:rPr>
                                  <w:rFonts w:ascii="Tahoma" w:hAnsi="Tahoma" w:cs="Tahoma"/>
                                </w:rPr>
                                <w:object w:dxaOrig="2700" w:dyaOrig="270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2.5pt;height:52.5pt" o:ole="" o:allowoverlap="f" fillcolor="window">
                                    <v:imagedata r:id="rId9" o:title="" croptop="-2064f" cropleft="7843f"/>
                                  </v:shape>
                                  <o:OLEObject Type="Embed" ProgID="PBrush" ShapeID="_x0000_i1026" DrawAspect="Content" ObjectID="_1458560459" r:id="rId1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494"/>
                            <a:ext cx="5040" cy="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C19" w:rsidRPr="00674819" w:rsidRDefault="008F7C19" w:rsidP="00674819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u w:val="single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u w:val="single"/>
                                </w:rPr>
                                <w:t>ΕΛΛΗΝΙΚΗ  ΔΗΜΟΚΡΑΤΙΑ</w:t>
                              </w:r>
                            </w:p>
                            <w:p w:rsidR="008F7C19" w:rsidRPr="00674819" w:rsidRDefault="008F7C19" w:rsidP="00674819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  <w:t>ΠΕΡΙΦΕΡΕΙΑ</w:t>
                              </w:r>
                            </w:p>
                            <w:p w:rsidR="008F7C19" w:rsidRPr="00674819" w:rsidRDefault="008F7C19" w:rsidP="005D5561">
                              <w:pPr>
                                <w:spacing w:after="120"/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  <w:t>ΑΝΑΤΟΛΙΚΗΣ ΜΑΚΕΔΟΝΙΑΣ &amp; ΘΡΑΚΗΣ</w:t>
                              </w:r>
                            </w:p>
                            <w:p w:rsidR="008F7C19" w:rsidRPr="00F63E7F" w:rsidRDefault="008F7C19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</w:rPr>
                                <w:t xml:space="preserve">ΓΕΝΙΚΗ ΔΙΕΥΘΥΝΣΗ ΕΣΩΤΕΡΙΚΗΣ ΛΕΙΤΟΥΡΓΙΑΣ </w:t>
                              </w:r>
                            </w:p>
                            <w:p w:rsidR="008F7C19" w:rsidRPr="00F63E7F" w:rsidRDefault="008F7C19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</w:rPr>
                                <w:t xml:space="preserve">ΔΙΕΥΘΥΝΣΗ ΟΙΚΟΝΟΜΙΚΟΥ </w:t>
                              </w:r>
                            </w:p>
                            <w:p w:rsidR="008F7C19" w:rsidRPr="00320D3C" w:rsidRDefault="008F7C19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423AA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ΤΜΗΜΑ </w:t>
                              </w:r>
                              <w:r w:rsidR="00320D3C">
                                <w:rPr>
                                  <w:rFonts w:ascii="Tahoma" w:hAnsi="Tahoma" w:cs="Tahoma"/>
                                  <w:sz w:val="18"/>
                                </w:rPr>
                                <w:t>ΠΡΟΜΗΘΕΙΩΝ</w:t>
                              </w:r>
                            </w:p>
                            <w:p w:rsidR="008F7C19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</w:p>
                            <w:p w:rsidR="008F7C19" w:rsidRPr="00644147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proofErr w:type="spellStart"/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Ταχ</w:t>
                              </w:r>
                              <w:proofErr w:type="spellEnd"/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Δ</w:t>
                              </w:r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>ιε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ύθυνση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: Δημοκρατίας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1</w:t>
                              </w:r>
                            </w:p>
                            <w:p w:rsidR="008F7C19" w:rsidRPr="0099121A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  <w:t xml:space="preserve">  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691 00 ΚΟΜΟΤΗ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ΝΗ</w:t>
                              </w:r>
                            </w:p>
                            <w:p w:rsidR="008F7C19" w:rsidRPr="008E59FE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Πληροφορίες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:</w:t>
                              </w:r>
                              <w:r w:rsidR="003A1438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4A3649">
                                <w:rPr>
                                  <w:rFonts w:ascii="Tahoma" w:hAnsi="Tahoma" w:cs="Tahoma"/>
                                  <w:sz w:val="18"/>
                                </w:rPr>
                                <w:t>Άγγελος Αντωνιάδης</w:t>
                              </w:r>
                              <w:r w:rsidR="008E59FE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8F7C19" w:rsidRPr="00423AAF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Τηλέφωνο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+30 25313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3A1438">
                                <w:rPr>
                                  <w:rFonts w:ascii="Tahoma" w:hAnsi="Tahoma" w:cs="Tahoma"/>
                                  <w:sz w:val="18"/>
                                </w:rPr>
                                <w:t>50</w:t>
                              </w:r>
                              <w:r w:rsidR="004A3649">
                                <w:rPr>
                                  <w:rFonts w:ascii="Tahoma" w:hAnsi="Tahoma" w:cs="Tahoma"/>
                                  <w:sz w:val="18"/>
                                </w:rPr>
                                <w:t>13</w:t>
                              </w:r>
                              <w:r w:rsidR="008E59FE">
                                <w:rPr>
                                  <w:rFonts w:ascii="Tahoma" w:hAnsi="Tahoma" w:cs="Tahoma"/>
                                  <w:sz w:val="18"/>
                                </w:rPr>
                                <w:t>1</w:t>
                              </w:r>
                            </w:p>
                            <w:p w:rsidR="008F7C19" w:rsidRPr="00423AAF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Τηλεομοιότυπο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+30 25313 5030</w:t>
                              </w:r>
                              <w:r w:rsidRPr="00423AAF">
                                <w:rPr>
                                  <w:rFonts w:ascii="Tahoma" w:hAnsi="Tahoma" w:cs="Tahoma"/>
                                  <w:sz w:val="18"/>
                                </w:rPr>
                                <w:t>7</w:t>
                              </w:r>
                            </w:p>
                            <w:p w:rsidR="008F7C19" w:rsidRPr="00FF2A16" w:rsidRDefault="008F7C19" w:rsidP="00FF2A16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Η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Ταχυδρομείο</w:t>
                              </w:r>
                              <w:r w:rsidRPr="005D5561"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:</w:t>
                              </w:r>
                              <w:r w:rsidRPr="005D5561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4A3649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a</w:t>
                              </w:r>
                              <w:r w:rsidR="004A3649" w:rsidRPr="004A3649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proofErr w:type="spellStart"/>
                              <w:r w:rsidR="004A3649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antoniadis</w:t>
                              </w:r>
                              <w:proofErr w:type="spellEnd"/>
                              <w:r w:rsidR="008E59FE" w:rsidRPr="008E59FE">
                                <w:rPr>
                                  <w:rFonts w:ascii="Tahoma" w:hAnsi="Tahoma" w:cs="Tahoma"/>
                                  <w:sz w:val="18"/>
                                </w:rPr>
                                <w:t>@</w:t>
                              </w:r>
                              <w:proofErr w:type="spellStart"/>
                              <w:r w:rsidR="008E59FE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pamth</w:t>
                              </w:r>
                              <w:proofErr w:type="spellEnd"/>
                              <w:r w:rsidR="008E59FE" w:rsidRPr="008E59FE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proofErr w:type="spellStart"/>
                              <w:r w:rsidR="008E59FE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gov</w:t>
                              </w:r>
                              <w:proofErr w:type="spellEnd"/>
                              <w:r w:rsidR="008E59FE" w:rsidRPr="008E59FE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r w:rsidR="008E59FE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gr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-54pt;margin-top:-32.75pt;width:252pt;height:222.5pt;z-index:251656192" coordorigin="717,414" coordsize="5040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697;top:414;width:1174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:rsidR="008F7C19" w:rsidRDefault="008F7C19" w:rsidP="00674819">
                        <w:pPr>
                          <w:ind w:left="-180" w:right="-211"/>
                          <w:jc w:val="center"/>
                        </w:pPr>
                        <w:r w:rsidRPr="000A2F0B">
                          <w:rPr>
                            <w:rFonts w:ascii="Tahoma" w:hAnsi="Tahoma" w:cs="Tahoma"/>
                          </w:rPr>
                          <w:object w:dxaOrig="2700" w:dyaOrig="2700">
                            <v:shape id="_x0000_i1026" type="#_x0000_t75" style="width:52.5pt;height:52.5pt" o:ole="" o:allowoverlap="f" fillcolor="window">
                              <v:imagedata r:id="rId11" o:title="" croptop="-2064f" cropleft="7843f"/>
                            </v:shape>
                            <o:OLEObject Type="Embed" ProgID="PBrush" ShapeID="_x0000_i1026" DrawAspect="Content" ObjectID="_1458463121" r:id="rId12"/>
                          </w:object>
                        </w:r>
                      </w:p>
                    </w:txbxContent>
                  </v:textbox>
                </v:shape>
                <v:shape id="Text Box 7" o:spid="_x0000_s1028" type="#_x0000_t202" style="position:absolute;left:717;top:1494;width:5040;height:3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F7C19" w:rsidRPr="00674819" w:rsidRDefault="008F7C19" w:rsidP="00674819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u w:val="single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u w:val="single"/>
                          </w:rPr>
                          <w:t>ΕΛΛΗΝΙΚΗ  ΔΗΜΟΚΡΑΤΙΑ</w:t>
                        </w:r>
                      </w:p>
                      <w:p w:rsidR="008F7C19" w:rsidRPr="00674819" w:rsidRDefault="008F7C19" w:rsidP="00674819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2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ΠΕΡΙΦΕΡΕΙΑ</w:t>
                        </w:r>
                      </w:p>
                      <w:p w:rsidR="008F7C19" w:rsidRPr="00674819" w:rsidRDefault="008F7C19" w:rsidP="005D5561">
                        <w:pPr>
                          <w:spacing w:after="120"/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2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ΑΝΑΤΟΛΙΚΗΣ ΜΑΚΕΔΟΝΙΑΣ &amp; ΘΡΑΚΗΣ</w:t>
                        </w:r>
                      </w:p>
                      <w:p w:rsidR="008F7C19" w:rsidRPr="00F63E7F" w:rsidRDefault="008F7C19" w:rsidP="00674819">
                        <w:pPr>
                          <w:ind w:right="-119"/>
                          <w:rPr>
                            <w:rFonts w:ascii="Tahoma" w:hAnsi="Tahoma" w:cs="Tahoma"/>
                          </w:rPr>
                        </w:pPr>
                        <w:r w:rsidRPr="00F63E7F">
                          <w:rPr>
                            <w:rFonts w:ascii="Tahoma" w:hAnsi="Tahoma" w:cs="Tahoma"/>
                          </w:rPr>
                          <w:t xml:space="preserve">ΓΕΝΙΚΗ ΔΙΕΥΘΥΝΣΗ ΕΣΩΤΕΡΙΚΗΣ ΛΕΙΤΟΥΡΓΙΑΣ </w:t>
                        </w:r>
                      </w:p>
                      <w:p w:rsidR="008F7C19" w:rsidRPr="00F63E7F" w:rsidRDefault="008F7C19" w:rsidP="00674819">
                        <w:pPr>
                          <w:ind w:right="-119"/>
                          <w:rPr>
                            <w:rFonts w:ascii="Tahoma" w:hAnsi="Tahoma" w:cs="Tahoma"/>
                          </w:rPr>
                        </w:pPr>
                        <w:r w:rsidRPr="00F63E7F">
                          <w:rPr>
                            <w:rFonts w:ascii="Tahoma" w:hAnsi="Tahoma" w:cs="Tahoma"/>
                          </w:rPr>
                          <w:t xml:space="preserve">ΔΙΕΥΘΥΝΣΗ ΟΙΚΟΝΟΜΙΚΟΥ </w:t>
                        </w:r>
                      </w:p>
                      <w:p w:rsidR="008F7C19" w:rsidRPr="00320D3C" w:rsidRDefault="008F7C19" w:rsidP="00674819">
                        <w:pPr>
                          <w:ind w:right="-119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423AAF">
                          <w:rPr>
                            <w:rFonts w:ascii="Tahoma" w:hAnsi="Tahoma" w:cs="Tahoma"/>
                            <w:sz w:val="18"/>
                          </w:rPr>
                          <w:t xml:space="preserve">ΤΜΗΜΑ </w:t>
                        </w:r>
                        <w:r w:rsidR="00320D3C">
                          <w:rPr>
                            <w:rFonts w:ascii="Tahoma" w:hAnsi="Tahoma" w:cs="Tahoma"/>
                            <w:sz w:val="18"/>
                          </w:rPr>
                          <w:t>ΠΡΟΜΗΘΕΙΩΝ</w:t>
                        </w:r>
                      </w:p>
                      <w:p w:rsidR="008F7C19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</w:p>
                      <w:p w:rsidR="008F7C19" w:rsidRPr="00644147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proofErr w:type="spellStart"/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Ταχ</w:t>
                        </w:r>
                        <w:proofErr w:type="spellEnd"/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 xml:space="preserve"> Δ</w:t>
                        </w:r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>ιε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ύθυνση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 xml:space="preserve">: Δημοκρατίας 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1</w:t>
                        </w:r>
                      </w:p>
                      <w:p w:rsidR="008F7C19" w:rsidRPr="0099121A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ab/>
                          <w:t xml:space="preserve">  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691 00 ΚΟΜΟΤΗ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ΝΗ</w:t>
                        </w:r>
                      </w:p>
                      <w:p w:rsidR="008F7C19" w:rsidRPr="008E59FE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Πληροφορίες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:</w:t>
                        </w:r>
                        <w:r w:rsidR="003A1438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4A3649">
                          <w:rPr>
                            <w:rFonts w:ascii="Tahoma" w:hAnsi="Tahoma" w:cs="Tahoma"/>
                            <w:sz w:val="18"/>
                          </w:rPr>
                          <w:t>Άγγελος Αντωνιάδης</w:t>
                        </w:r>
                        <w:r w:rsidR="008E59FE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</w:p>
                      <w:p w:rsidR="008F7C19" w:rsidRPr="00423AAF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Τηλέφωνο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: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+30 25313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3A1438">
                          <w:rPr>
                            <w:rFonts w:ascii="Tahoma" w:hAnsi="Tahoma" w:cs="Tahoma"/>
                            <w:sz w:val="18"/>
                          </w:rPr>
                          <w:t>50</w:t>
                        </w:r>
                        <w:r w:rsidR="004A3649">
                          <w:rPr>
                            <w:rFonts w:ascii="Tahoma" w:hAnsi="Tahoma" w:cs="Tahoma"/>
                            <w:sz w:val="18"/>
                          </w:rPr>
                          <w:t>13</w:t>
                        </w:r>
                        <w:r w:rsidR="008E59FE">
                          <w:rPr>
                            <w:rFonts w:ascii="Tahoma" w:hAnsi="Tahoma" w:cs="Tahoma"/>
                            <w:sz w:val="18"/>
                          </w:rPr>
                          <w:t>1</w:t>
                        </w:r>
                      </w:p>
                      <w:p w:rsidR="008F7C19" w:rsidRPr="00423AAF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</w:rPr>
                          <w:t>Τηλεομοιότυπο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: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+30 25313 5030</w:t>
                        </w:r>
                        <w:r w:rsidRPr="00423AAF">
                          <w:rPr>
                            <w:rFonts w:ascii="Tahoma" w:hAnsi="Tahoma" w:cs="Tahoma"/>
                            <w:sz w:val="18"/>
                          </w:rPr>
                          <w:t>7</w:t>
                        </w:r>
                      </w:p>
                      <w:p w:rsidR="008F7C19" w:rsidRPr="00FF2A16" w:rsidRDefault="008F7C19" w:rsidP="00FF2A16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Η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-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Ταχυδρομείο</w:t>
                        </w:r>
                        <w:r w:rsidRPr="005D5561"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:</w:t>
                        </w:r>
                        <w:r w:rsidRPr="005D5561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4A3649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a</w:t>
                        </w:r>
                        <w:r w:rsidR="004A3649" w:rsidRPr="004A3649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proofErr w:type="spellStart"/>
                        <w:r w:rsidR="004A3649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antoniadis</w:t>
                        </w:r>
                        <w:proofErr w:type="spellEnd"/>
                        <w:r w:rsidR="008E59FE" w:rsidRPr="008E59FE">
                          <w:rPr>
                            <w:rFonts w:ascii="Tahoma" w:hAnsi="Tahoma" w:cs="Tahoma"/>
                            <w:sz w:val="18"/>
                          </w:rPr>
                          <w:t>@</w:t>
                        </w:r>
                        <w:proofErr w:type="spellStart"/>
                        <w:r w:rsidR="008E59FE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pamth</w:t>
                        </w:r>
                        <w:proofErr w:type="spellEnd"/>
                        <w:r w:rsidR="008E59FE" w:rsidRPr="008E59FE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proofErr w:type="spellStart"/>
                        <w:r w:rsidR="008E59FE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gov</w:t>
                        </w:r>
                        <w:proofErr w:type="spellEnd"/>
                        <w:r w:rsidR="008E59FE" w:rsidRPr="008E59FE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r w:rsidR="008E59FE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gr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4819" w:rsidRPr="00320D3C" w:rsidRDefault="00674819" w:rsidP="00F72CC6">
      <w:pPr>
        <w:ind w:left="5940" w:right="-794" w:firstLine="540"/>
        <w:rPr>
          <w:rFonts w:ascii="Arial" w:hAnsi="Arial" w:cs="Arial"/>
          <w:sz w:val="22"/>
          <w:szCs w:val="22"/>
        </w:rPr>
      </w:pPr>
      <w:r w:rsidRPr="005D5561">
        <w:rPr>
          <w:rFonts w:ascii="Arial" w:hAnsi="Arial" w:cs="Arial"/>
          <w:sz w:val="22"/>
          <w:szCs w:val="22"/>
        </w:rPr>
        <w:t>Κομοτηνή</w:t>
      </w:r>
      <w:r w:rsidR="00B6345C" w:rsidRPr="004F6D9F">
        <w:rPr>
          <w:rFonts w:ascii="Arial" w:hAnsi="Arial" w:cs="Arial"/>
          <w:sz w:val="22"/>
          <w:szCs w:val="22"/>
        </w:rPr>
        <w:t>,</w:t>
      </w:r>
      <w:r w:rsidR="00105697" w:rsidRPr="005D5561">
        <w:rPr>
          <w:rFonts w:ascii="Arial" w:hAnsi="Arial" w:cs="Arial"/>
          <w:sz w:val="22"/>
          <w:szCs w:val="22"/>
        </w:rPr>
        <w:t xml:space="preserve"> </w:t>
      </w:r>
      <w:r w:rsidR="00F72CC6">
        <w:rPr>
          <w:rFonts w:ascii="Arial" w:hAnsi="Arial" w:cs="Arial"/>
          <w:sz w:val="22"/>
          <w:szCs w:val="22"/>
        </w:rPr>
        <w:t xml:space="preserve"> </w:t>
      </w:r>
      <w:r w:rsidR="00484332" w:rsidRPr="00484332">
        <w:rPr>
          <w:rFonts w:ascii="Arial" w:hAnsi="Arial" w:cs="Arial"/>
          <w:sz w:val="22"/>
          <w:szCs w:val="22"/>
        </w:rPr>
        <w:t xml:space="preserve"> </w:t>
      </w:r>
      <w:r w:rsidR="00364953">
        <w:rPr>
          <w:rFonts w:ascii="Arial" w:hAnsi="Arial" w:cs="Arial"/>
          <w:sz w:val="22"/>
          <w:szCs w:val="22"/>
        </w:rPr>
        <w:t>0</w:t>
      </w:r>
      <w:r w:rsidR="00AD6697" w:rsidRPr="002B782D">
        <w:rPr>
          <w:rFonts w:ascii="Arial" w:hAnsi="Arial" w:cs="Arial"/>
          <w:sz w:val="22"/>
          <w:szCs w:val="22"/>
        </w:rPr>
        <w:t>9</w:t>
      </w:r>
      <w:r w:rsidR="008E59FE">
        <w:rPr>
          <w:rFonts w:ascii="Arial" w:hAnsi="Arial" w:cs="Arial"/>
          <w:sz w:val="22"/>
          <w:szCs w:val="22"/>
        </w:rPr>
        <w:t>.</w:t>
      </w:r>
      <w:r w:rsidR="00320D3C" w:rsidRPr="00320D3C">
        <w:rPr>
          <w:rFonts w:ascii="Arial" w:hAnsi="Arial" w:cs="Arial"/>
          <w:sz w:val="22"/>
          <w:szCs w:val="22"/>
        </w:rPr>
        <w:t>0</w:t>
      </w:r>
      <w:r w:rsidR="00364953">
        <w:rPr>
          <w:rFonts w:ascii="Arial" w:hAnsi="Arial" w:cs="Arial"/>
          <w:sz w:val="22"/>
          <w:szCs w:val="22"/>
        </w:rPr>
        <w:t>4</w:t>
      </w:r>
      <w:r w:rsidR="008E59FE">
        <w:rPr>
          <w:rFonts w:ascii="Arial" w:hAnsi="Arial" w:cs="Arial"/>
          <w:sz w:val="22"/>
          <w:szCs w:val="22"/>
        </w:rPr>
        <w:t>.</w:t>
      </w:r>
      <w:r w:rsidR="005931AC" w:rsidRPr="008E59FE">
        <w:rPr>
          <w:rFonts w:ascii="Arial" w:hAnsi="Arial" w:cs="Arial"/>
          <w:sz w:val="22"/>
          <w:szCs w:val="22"/>
        </w:rPr>
        <w:t>201</w:t>
      </w:r>
      <w:r w:rsidR="00320D3C" w:rsidRPr="00320D3C">
        <w:rPr>
          <w:rFonts w:ascii="Arial" w:hAnsi="Arial" w:cs="Arial"/>
          <w:sz w:val="22"/>
          <w:szCs w:val="22"/>
        </w:rPr>
        <w:t>4</w:t>
      </w:r>
    </w:p>
    <w:p w:rsidR="00674819" w:rsidRPr="00322C9D" w:rsidRDefault="00F63E7F" w:rsidP="00F72CC6">
      <w:pPr>
        <w:ind w:left="5940" w:right="-936" w:firstLine="540"/>
        <w:rPr>
          <w:rFonts w:ascii="Arial" w:hAnsi="Arial" w:cs="Arial"/>
          <w:sz w:val="22"/>
          <w:szCs w:val="22"/>
        </w:rPr>
      </w:pPr>
      <w:r w:rsidRPr="008E59FE">
        <w:rPr>
          <w:rFonts w:ascii="Arial" w:hAnsi="Arial" w:cs="Arial"/>
          <w:sz w:val="22"/>
          <w:szCs w:val="22"/>
        </w:rPr>
        <w:t>Α</w:t>
      </w:r>
      <w:r w:rsidR="00674819" w:rsidRPr="008E59FE">
        <w:rPr>
          <w:rFonts w:ascii="Arial" w:hAnsi="Arial" w:cs="Arial"/>
          <w:sz w:val="22"/>
          <w:szCs w:val="22"/>
        </w:rPr>
        <w:t xml:space="preserve">ρ. </w:t>
      </w:r>
      <w:proofErr w:type="spellStart"/>
      <w:r w:rsidR="00674819" w:rsidRPr="008E59FE">
        <w:rPr>
          <w:rFonts w:ascii="Arial" w:hAnsi="Arial" w:cs="Arial"/>
          <w:sz w:val="22"/>
          <w:szCs w:val="22"/>
        </w:rPr>
        <w:t>Πρωτ</w:t>
      </w:r>
      <w:proofErr w:type="spellEnd"/>
      <w:r w:rsidR="00674819" w:rsidRPr="008E59FE">
        <w:rPr>
          <w:rFonts w:ascii="Arial" w:hAnsi="Arial" w:cs="Arial"/>
          <w:sz w:val="22"/>
          <w:szCs w:val="22"/>
        </w:rPr>
        <w:t>.:</w:t>
      </w:r>
      <w:r w:rsidR="00105697" w:rsidRPr="008E59FE">
        <w:rPr>
          <w:rFonts w:ascii="Arial" w:hAnsi="Arial" w:cs="Arial"/>
          <w:sz w:val="22"/>
          <w:szCs w:val="22"/>
        </w:rPr>
        <w:t xml:space="preserve">  </w:t>
      </w:r>
      <w:r w:rsidR="008E59FE">
        <w:rPr>
          <w:rFonts w:ascii="Arial" w:hAnsi="Arial" w:cs="Arial"/>
          <w:sz w:val="22"/>
          <w:szCs w:val="22"/>
        </w:rPr>
        <w:t>Δ.</w:t>
      </w:r>
      <w:r w:rsidR="005F5B64">
        <w:rPr>
          <w:rFonts w:ascii="Arial" w:hAnsi="Arial" w:cs="Arial"/>
          <w:sz w:val="22"/>
          <w:szCs w:val="22"/>
          <w:lang w:val="en-US"/>
        </w:rPr>
        <w:t>O</w:t>
      </w:r>
      <w:r w:rsidR="008E59FE">
        <w:rPr>
          <w:rFonts w:ascii="Arial" w:hAnsi="Arial" w:cs="Arial"/>
          <w:sz w:val="22"/>
          <w:szCs w:val="22"/>
        </w:rPr>
        <w:t>.</w:t>
      </w:r>
      <w:r w:rsidR="00322C9D">
        <w:rPr>
          <w:rFonts w:ascii="Arial" w:hAnsi="Arial" w:cs="Arial"/>
          <w:sz w:val="22"/>
          <w:szCs w:val="22"/>
        </w:rPr>
        <w:t>οικ</w:t>
      </w:r>
      <w:r w:rsidR="00BC4136">
        <w:rPr>
          <w:rFonts w:ascii="Arial" w:hAnsi="Arial" w:cs="Arial"/>
          <w:sz w:val="22"/>
          <w:szCs w:val="22"/>
        </w:rPr>
        <w:t>16</w:t>
      </w:r>
      <w:r w:rsidR="002B782D">
        <w:rPr>
          <w:rFonts w:ascii="Arial" w:hAnsi="Arial" w:cs="Arial"/>
          <w:sz w:val="22"/>
          <w:szCs w:val="22"/>
        </w:rPr>
        <w:t>6</w:t>
      </w:r>
      <w:r w:rsidR="00BC4136">
        <w:rPr>
          <w:rFonts w:ascii="Arial" w:hAnsi="Arial" w:cs="Arial"/>
          <w:sz w:val="22"/>
          <w:szCs w:val="22"/>
        </w:rPr>
        <w:t>1</w:t>
      </w:r>
    </w:p>
    <w:p w:rsidR="00674819" w:rsidRPr="00644147" w:rsidRDefault="00674819" w:rsidP="00F63E7F">
      <w:pPr>
        <w:tabs>
          <w:tab w:val="left" w:pos="5148"/>
        </w:tabs>
        <w:ind w:left="5220" w:right="3"/>
        <w:rPr>
          <w:rFonts w:ascii="Arial" w:hAnsi="Arial" w:cs="Arial"/>
          <w:b/>
          <w:sz w:val="22"/>
          <w:szCs w:val="22"/>
        </w:rPr>
      </w:pPr>
    </w:p>
    <w:p w:rsidR="00674819" w:rsidRPr="00644147" w:rsidRDefault="00674819" w:rsidP="00F63E7F">
      <w:pPr>
        <w:tabs>
          <w:tab w:val="left" w:pos="5148"/>
        </w:tabs>
        <w:ind w:left="5220" w:right="3"/>
        <w:rPr>
          <w:rFonts w:ascii="Arial" w:hAnsi="Arial" w:cs="Arial"/>
          <w:b/>
          <w:sz w:val="22"/>
          <w:szCs w:val="22"/>
        </w:rPr>
      </w:pPr>
    </w:p>
    <w:p w:rsidR="00674819" w:rsidRPr="00644147" w:rsidRDefault="00674819" w:rsidP="00F63E7F">
      <w:pPr>
        <w:tabs>
          <w:tab w:val="left" w:pos="5148"/>
        </w:tabs>
        <w:ind w:left="5220" w:right="3"/>
        <w:rPr>
          <w:rFonts w:ascii="Arial" w:hAnsi="Arial" w:cs="Arial"/>
          <w:b/>
          <w:sz w:val="22"/>
          <w:szCs w:val="22"/>
        </w:rPr>
      </w:pPr>
    </w:p>
    <w:p w:rsidR="00674819" w:rsidRPr="00E600B4" w:rsidRDefault="00674819" w:rsidP="00F63E7F">
      <w:pPr>
        <w:ind w:left="-360"/>
        <w:rPr>
          <w:rFonts w:ascii="Arial" w:hAnsi="Arial" w:cs="Arial"/>
          <w:b/>
          <w:sz w:val="22"/>
          <w:szCs w:val="22"/>
        </w:rPr>
      </w:pPr>
      <w:r w:rsidRPr="00644147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</w:p>
    <w:p w:rsidR="00674819" w:rsidRPr="00644147" w:rsidRDefault="005F5B64" w:rsidP="00F63E7F">
      <w:pPr>
        <w:tabs>
          <w:tab w:val="left" w:pos="5148"/>
        </w:tabs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18415</wp:posOffset>
                </wp:positionV>
                <wp:extent cx="2514600" cy="1028700"/>
                <wp:effectExtent l="0" t="0" r="0" b="6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C19" w:rsidRPr="0057288F" w:rsidRDefault="008F7C19" w:rsidP="005728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52pt;margin-top:1.45pt;width:19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" stroked="f">
                <v:textbox>
                  <w:txbxContent>
                    <w:p w:rsidR="008F7C19" w:rsidRPr="0057288F" w:rsidRDefault="008F7C19" w:rsidP="005728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819" w:rsidRPr="00644147">
        <w:rPr>
          <w:rFonts w:ascii="Arial" w:hAnsi="Arial" w:cs="Arial"/>
          <w:sz w:val="22"/>
          <w:szCs w:val="22"/>
        </w:rPr>
        <w:tab/>
      </w:r>
    </w:p>
    <w:p w:rsidR="00674819" w:rsidRPr="00644147" w:rsidRDefault="00674819" w:rsidP="00F63E7F">
      <w:pPr>
        <w:tabs>
          <w:tab w:val="left" w:pos="1644"/>
          <w:tab w:val="left" w:pos="5148"/>
        </w:tabs>
        <w:ind w:left="-360"/>
        <w:rPr>
          <w:rFonts w:ascii="Arial" w:hAnsi="Arial" w:cs="Arial"/>
          <w:sz w:val="22"/>
          <w:szCs w:val="22"/>
        </w:rPr>
      </w:pPr>
    </w:p>
    <w:p w:rsidR="00674819" w:rsidRPr="00644147" w:rsidRDefault="00674819" w:rsidP="00F63E7F">
      <w:pPr>
        <w:tabs>
          <w:tab w:val="left" w:pos="1644"/>
          <w:tab w:val="left" w:pos="5148"/>
        </w:tabs>
        <w:ind w:left="-360"/>
        <w:rPr>
          <w:rFonts w:ascii="Arial" w:hAnsi="Arial" w:cs="Arial"/>
          <w:sz w:val="22"/>
          <w:szCs w:val="22"/>
        </w:rPr>
      </w:pPr>
      <w:r w:rsidRPr="00644147">
        <w:rPr>
          <w:rFonts w:ascii="Arial" w:hAnsi="Arial" w:cs="Arial"/>
          <w:sz w:val="22"/>
          <w:szCs w:val="22"/>
        </w:rPr>
        <w:tab/>
      </w:r>
      <w:r w:rsidRPr="00644147">
        <w:rPr>
          <w:rFonts w:ascii="Arial" w:hAnsi="Arial" w:cs="Arial"/>
          <w:sz w:val="22"/>
          <w:szCs w:val="22"/>
        </w:rPr>
        <w:tab/>
      </w:r>
    </w:p>
    <w:p w:rsidR="00674819" w:rsidRPr="00644147" w:rsidRDefault="00674819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  <w:r w:rsidRPr="00644147">
        <w:rPr>
          <w:rFonts w:ascii="Arial" w:hAnsi="Arial" w:cs="Arial"/>
          <w:sz w:val="22"/>
          <w:szCs w:val="22"/>
        </w:rPr>
        <w:tab/>
      </w:r>
    </w:p>
    <w:p w:rsidR="00674819" w:rsidRPr="004C3927" w:rsidRDefault="00674819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FF2A16" w:rsidRPr="004C3927" w:rsidRDefault="00FF2A16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FF2A16" w:rsidRPr="004C3927" w:rsidRDefault="00FF2A16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674819" w:rsidRDefault="00674819" w:rsidP="000D436D">
      <w:pPr>
        <w:ind w:left="-360"/>
        <w:rPr>
          <w:rFonts w:ascii="Arial" w:hAnsi="Arial" w:cs="Arial"/>
          <w:sz w:val="22"/>
          <w:szCs w:val="22"/>
        </w:rPr>
      </w:pPr>
    </w:p>
    <w:p w:rsidR="007F64A0" w:rsidRPr="00A0520A" w:rsidRDefault="00322C9D" w:rsidP="00E923BA">
      <w:pPr>
        <w:tabs>
          <w:tab w:val="left" w:pos="3825"/>
        </w:tabs>
        <w:ind w:left="-851" w:right="-936"/>
        <w:jc w:val="center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ΑΝΑΚΟΙΝΩΣΗ</w:t>
      </w:r>
    </w:p>
    <w:p w:rsidR="00A0520A" w:rsidRPr="00322C9D" w:rsidRDefault="00A0520A" w:rsidP="00E923BA">
      <w:pPr>
        <w:tabs>
          <w:tab w:val="left" w:pos="3825"/>
        </w:tabs>
        <w:ind w:left="-851" w:right="-936"/>
        <w:jc w:val="center"/>
        <w:rPr>
          <w:rFonts w:ascii="Arial" w:hAnsi="Arial" w:cs="Arial"/>
          <w:b/>
          <w:sz w:val="22"/>
          <w:szCs w:val="24"/>
          <w:u w:val="single"/>
        </w:rPr>
      </w:pPr>
    </w:p>
    <w:p w:rsidR="00A0520A" w:rsidRPr="006B45C6" w:rsidRDefault="00A0520A" w:rsidP="00307198">
      <w:pPr>
        <w:overflowPunct/>
        <w:autoSpaceDE/>
        <w:autoSpaceDN/>
        <w:adjustRightInd/>
        <w:spacing w:after="120" w:line="276" w:lineRule="auto"/>
        <w:ind w:left="-142" w:right="-652" w:hanging="709"/>
        <w:jc w:val="both"/>
        <w:rPr>
          <w:rFonts w:ascii="Arial Narrow" w:hAnsi="Arial Narrow"/>
          <w:sz w:val="24"/>
        </w:rPr>
      </w:pPr>
      <w:r w:rsidRPr="00A0520A">
        <w:rPr>
          <w:rFonts w:ascii="Arial Narrow" w:hAnsi="Arial Narrow"/>
          <w:b/>
          <w:bCs/>
          <w:sz w:val="24"/>
        </w:rPr>
        <w:t>ΘΕΜΑ:</w:t>
      </w:r>
      <w:r w:rsidRPr="00A0520A">
        <w:rPr>
          <w:rFonts w:ascii="Arial Narrow" w:hAnsi="Arial Narrow"/>
          <w:sz w:val="24"/>
        </w:rPr>
        <w:t xml:space="preserve"> </w:t>
      </w:r>
      <w:r w:rsidR="00322C9D">
        <w:rPr>
          <w:rFonts w:ascii="Arial Narrow" w:hAnsi="Arial Narrow"/>
          <w:sz w:val="24"/>
        </w:rPr>
        <w:t xml:space="preserve">Εκδήλωση ενδιαφέροντος για </w:t>
      </w:r>
      <w:r w:rsidR="006B45C6">
        <w:rPr>
          <w:rFonts w:ascii="Arial Narrow" w:hAnsi="Arial Narrow"/>
          <w:sz w:val="24"/>
        </w:rPr>
        <w:t xml:space="preserve">την προμήθεια </w:t>
      </w:r>
      <w:r w:rsidR="00307198">
        <w:rPr>
          <w:rFonts w:ascii="Arial Narrow" w:hAnsi="Arial Narrow"/>
          <w:sz w:val="24"/>
        </w:rPr>
        <w:t>γραφικής ύλης και λοιπών ειδών αναγκαίων για τη διενέργεια των προσεχών εκλογών</w:t>
      </w:r>
      <w:r w:rsidR="00364953">
        <w:rPr>
          <w:rFonts w:ascii="Arial Narrow" w:hAnsi="Arial Narrow"/>
          <w:sz w:val="24"/>
        </w:rPr>
        <w:t xml:space="preserve"> </w:t>
      </w:r>
    </w:p>
    <w:p w:rsidR="003822EA" w:rsidRDefault="006B45C6" w:rsidP="00B42D72">
      <w:pPr>
        <w:overflowPunct/>
        <w:autoSpaceDE/>
        <w:autoSpaceDN/>
        <w:adjustRightInd/>
        <w:spacing w:after="120" w:line="276" w:lineRule="auto"/>
        <w:ind w:left="-851"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Η Περιφερειακή Ενότητα Ροδόπης της</w:t>
      </w:r>
      <w:r w:rsidR="003F6E03">
        <w:rPr>
          <w:rFonts w:ascii="Arial Narrow" w:hAnsi="Arial Narrow"/>
          <w:sz w:val="24"/>
        </w:rPr>
        <w:t xml:space="preserve"> Περιφέρειας Ανατολικής Μακεδονίας &amp; Θράκης</w:t>
      </w:r>
      <w:r>
        <w:rPr>
          <w:rFonts w:ascii="Arial Narrow" w:hAnsi="Arial Narrow"/>
          <w:sz w:val="24"/>
        </w:rPr>
        <w:t>,</w:t>
      </w:r>
      <w:r w:rsidR="003F6E03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εν όψει των εκλογών για την Τοπική Αυτοδιοίκηση και την Ευρωβουλή, ενδιαφέρεται για την προμήθεια </w:t>
      </w:r>
      <w:r w:rsidR="00307198" w:rsidRPr="00307198">
        <w:rPr>
          <w:rFonts w:ascii="Arial Narrow" w:hAnsi="Arial Narrow"/>
          <w:b/>
          <w:sz w:val="24"/>
        </w:rPr>
        <w:t>γραφικής ύλης και λοιπών ειδών</w:t>
      </w:r>
      <w:r w:rsidR="00307198" w:rsidRPr="00307198">
        <w:rPr>
          <w:rFonts w:ascii="Arial Narrow" w:hAnsi="Arial Narrow"/>
          <w:sz w:val="24"/>
        </w:rPr>
        <w:t>, ως εξής</w:t>
      </w:r>
      <w:r>
        <w:rPr>
          <w:rFonts w:ascii="Arial Narrow" w:hAnsi="Arial Narrow"/>
          <w:sz w:val="24"/>
        </w:rPr>
        <w:t>:</w:t>
      </w:r>
    </w:p>
    <w:tbl>
      <w:tblPr>
        <w:tblStyle w:val="aa"/>
        <w:tblW w:w="9748" w:type="dxa"/>
        <w:tblInd w:w="-851" w:type="dxa"/>
        <w:tblLook w:val="04A0" w:firstRow="1" w:lastRow="0" w:firstColumn="1" w:lastColumn="0" w:noHBand="0" w:noVBand="1"/>
      </w:tblPr>
      <w:tblGrid>
        <w:gridCol w:w="533"/>
        <w:gridCol w:w="5813"/>
        <w:gridCol w:w="1701"/>
        <w:gridCol w:w="1701"/>
      </w:tblGrid>
      <w:tr w:rsidR="003822EA" w:rsidRPr="00B42D72" w:rsidTr="003822EA"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822EA" w:rsidRPr="00B42D72" w:rsidRDefault="003822EA" w:rsidP="00A400A5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2D72">
              <w:rPr>
                <w:rFonts w:ascii="Arial Narrow" w:hAnsi="Arial Narrow"/>
                <w:b/>
                <w:sz w:val="22"/>
                <w:szCs w:val="22"/>
              </w:rPr>
              <w:t xml:space="preserve">Α’ </w:t>
            </w:r>
            <w:r w:rsidR="00A400A5">
              <w:rPr>
                <w:rFonts w:ascii="Arial Narrow" w:hAnsi="Arial Narrow"/>
                <w:b/>
                <w:sz w:val="22"/>
                <w:szCs w:val="22"/>
              </w:rPr>
              <w:t>ΟΜΑΔΑ (ΣΕΤ)</w:t>
            </w:r>
          </w:p>
        </w:tc>
        <w:tc>
          <w:tcPr>
            <w:tcW w:w="1701" w:type="dxa"/>
            <w:vAlign w:val="center"/>
          </w:tcPr>
          <w:p w:rsidR="003822EA" w:rsidRPr="00B42D72" w:rsidRDefault="003822EA" w:rsidP="00A400A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2D72">
              <w:rPr>
                <w:rFonts w:ascii="Arial Narrow" w:hAnsi="Arial Narrow"/>
                <w:b/>
                <w:sz w:val="22"/>
                <w:szCs w:val="22"/>
              </w:rPr>
              <w:t xml:space="preserve">Β’ </w:t>
            </w:r>
            <w:r w:rsidR="00A400A5">
              <w:rPr>
                <w:rFonts w:ascii="Arial Narrow" w:hAnsi="Arial Narrow"/>
                <w:b/>
                <w:sz w:val="22"/>
                <w:szCs w:val="22"/>
              </w:rPr>
              <w:t>ΟΜΑΔΑ (ΣΕΤ)</w:t>
            </w:r>
          </w:p>
        </w:tc>
      </w:tr>
      <w:tr w:rsidR="003822EA" w:rsidRPr="00B42D72" w:rsidTr="003822EA"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2D72">
              <w:rPr>
                <w:rFonts w:ascii="Arial Narrow" w:hAnsi="Arial Narrow"/>
                <w:b/>
                <w:sz w:val="22"/>
                <w:szCs w:val="22"/>
              </w:rPr>
              <w:t>Α/Α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2D72">
              <w:rPr>
                <w:rFonts w:ascii="Arial Narrow" w:hAnsi="Arial Narrow"/>
                <w:b/>
                <w:sz w:val="22"/>
                <w:szCs w:val="22"/>
              </w:rPr>
              <w:t>ΕΙΔΟΣ</w:t>
            </w:r>
          </w:p>
        </w:tc>
        <w:tc>
          <w:tcPr>
            <w:tcW w:w="1701" w:type="dxa"/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2D72">
              <w:rPr>
                <w:rFonts w:ascii="Arial Narrow" w:hAnsi="Arial Narrow"/>
                <w:b/>
                <w:sz w:val="22"/>
                <w:szCs w:val="22"/>
              </w:rPr>
              <w:t>ΠΟΣΟΤΗΤΑ</w:t>
            </w:r>
          </w:p>
        </w:tc>
        <w:tc>
          <w:tcPr>
            <w:tcW w:w="1701" w:type="dxa"/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42D72">
              <w:rPr>
                <w:rFonts w:ascii="Arial Narrow" w:hAnsi="Arial Narrow"/>
                <w:b/>
                <w:sz w:val="22"/>
                <w:szCs w:val="22"/>
              </w:rPr>
              <w:t>ΠΟΣΟΤΗΤΑ</w:t>
            </w:r>
          </w:p>
        </w:tc>
      </w:tr>
      <w:tr w:rsidR="003822EA" w:rsidRPr="00B42D72" w:rsidTr="003822EA">
        <w:tc>
          <w:tcPr>
            <w:tcW w:w="533" w:type="dxa"/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813" w:type="dxa"/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ΛΟΥΚΕΤΟ ΑΣΦΑΛΕΙΑΣ ΜΕ ΔΥΟ ΚΛΕΙΔΙΑ (25</w:t>
            </w: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mm</w:t>
            </w:r>
            <w:r w:rsidRPr="00B42D7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</w:tr>
      <w:tr w:rsidR="003822EA" w:rsidRPr="00B42D72" w:rsidTr="003822EA">
        <w:tc>
          <w:tcPr>
            <w:tcW w:w="533" w:type="dxa"/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813" w:type="dxa"/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 xml:space="preserve">ΤΑΜΠΟΝ ΣΦΡΑΓΙΔΑΣ ΜΠΛΕ </w:t>
            </w:r>
            <w:proofErr w:type="spellStart"/>
            <w:r w:rsidRPr="00B42D72">
              <w:rPr>
                <w:rFonts w:ascii="Arial Narrow" w:hAnsi="Arial Narrow"/>
                <w:sz w:val="22"/>
                <w:szCs w:val="22"/>
              </w:rPr>
              <w:t>Νο</w:t>
            </w:r>
            <w:proofErr w:type="spellEnd"/>
            <w:r w:rsidRPr="00B42D72">
              <w:rPr>
                <w:rFonts w:ascii="Arial Narrow" w:hAnsi="Arial Narrow"/>
                <w:sz w:val="22"/>
                <w:szCs w:val="22"/>
              </w:rPr>
              <w:t xml:space="preserve"> 4 (48Χ70</w:t>
            </w: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mm</w:t>
            </w:r>
            <w:r w:rsidRPr="00B42D7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  <w:tr w:rsidR="003822EA" w:rsidRPr="00B42D72" w:rsidTr="003822EA">
        <w:tc>
          <w:tcPr>
            <w:tcW w:w="533" w:type="dxa"/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813" w:type="dxa"/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ΦΙΑΛΙΔΙΟ ΜΕΛΑΝΗΣ ΜΠΛΕ ΜΙΚΡΟ (&lt;30</w:t>
            </w: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cc</w:t>
            </w:r>
            <w:r w:rsidRPr="00B42D7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  <w:tr w:rsidR="003822EA" w:rsidRPr="00B42D72" w:rsidTr="003822EA">
        <w:tc>
          <w:tcPr>
            <w:tcW w:w="533" w:type="dxa"/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813" w:type="dxa"/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ΣΤΥΛΟ ΔΙΑΡΚΕΙΑΣ</w:t>
            </w:r>
            <w:r w:rsidR="00B42D72" w:rsidRPr="00B42D72">
              <w:rPr>
                <w:rFonts w:ascii="Arial Narrow" w:hAnsi="Arial Narrow"/>
                <w:sz w:val="22"/>
                <w:szCs w:val="22"/>
              </w:rPr>
              <w:t xml:space="preserve"> ΜΠΛΕ (Τύπου </w:t>
            </w:r>
            <w:r w:rsidR="00B42D72" w:rsidRPr="00B42D72">
              <w:rPr>
                <w:rFonts w:ascii="Arial Narrow" w:hAnsi="Arial Narrow"/>
                <w:sz w:val="22"/>
                <w:szCs w:val="22"/>
                <w:lang w:val="en-US"/>
              </w:rPr>
              <w:t>BIC</w:t>
            </w:r>
            <w:r w:rsidR="00B42D72" w:rsidRPr="00B42D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42D72" w:rsidRPr="00B42D72">
              <w:rPr>
                <w:rFonts w:ascii="Arial Narrow" w:hAnsi="Arial Narrow"/>
                <w:sz w:val="22"/>
                <w:szCs w:val="22"/>
                <w:lang w:val="en-US"/>
              </w:rPr>
              <w:t>Crystal</w:t>
            </w:r>
            <w:r w:rsidR="00B42D72" w:rsidRPr="00B42D7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3822EA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3822EA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</w:tr>
      <w:tr w:rsidR="003822EA" w:rsidRPr="00B42D72" w:rsidTr="003822EA">
        <w:tc>
          <w:tcPr>
            <w:tcW w:w="533" w:type="dxa"/>
            <w:vAlign w:val="center"/>
          </w:tcPr>
          <w:p w:rsidR="003822EA" w:rsidRPr="00B42D72" w:rsidRDefault="003822EA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813" w:type="dxa"/>
            <w:vAlign w:val="center"/>
          </w:tcPr>
          <w:p w:rsidR="003822EA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ΔΕΣΜΗ ΣΠΑΓΓΟΥ (≈ 5-6</w:t>
            </w: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m)</w:t>
            </w:r>
          </w:p>
        </w:tc>
        <w:tc>
          <w:tcPr>
            <w:tcW w:w="1701" w:type="dxa"/>
            <w:vAlign w:val="center"/>
          </w:tcPr>
          <w:p w:rsidR="003822EA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3822EA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</w:tr>
      <w:tr w:rsidR="00B42D72" w:rsidRPr="00B42D72" w:rsidTr="003822EA">
        <w:tc>
          <w:tcPr>
            <w:tcW w:w="533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5813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ΣΕΛΟΤΕΪΠ ΔΙΑΦΑΝΕΣ (12</w:t>
            </w: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mm/33m)</w:t>
            </w:r>
          </w:p>
        </w:tc>
        <w:tc>
          <w:tcPr>
            <w:tcW w:w="1701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  <w:tr w:rsidR="00B42D72" w:rsidRPr="00B42D72" w:rsidTr="003822EA">
        <w:tc>
          <w:tcPr>
            <w:tcW w:w="533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7</w:t>
            </w:r>
          </w:p>
        </w:tc>
        <w:tc>
          <w:tcPr>
            <w:tcW w:w="5813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 xml:space="preserve">ΣΥΡΡΑΠΤΙΚΗ ΜΗΧΑΝΗ </w:t>
            </w:r>
            <w:proofErr w:type="spellStart"/>
            <w:r w:rsidRPr="00B42D72">
              <w:rPr>
                <w:rFonts w:ascii="Arial Narrow" w:hAnsi="Arial Narrow"/>
                <w:sz w:val="22"/>
                <w:szCs w:val="22"/>
              </w:rPr>
              <w:t>Νο</w:t>
            </w:r>
            <w:proofErr w:type="spellEnd"/>
            <w:r w:rsidRPr="00B42D72">
              <w:rPr>
                <w:rFonts w:ascii="Arial Narrow" w:hAnsi="Arial Narrow"/>
                <w:sz w:val="22"/>
                <w:szCs w:val="22"/>
              </w:rPr>
              <w:t xml:space="preserve"> 10</w:t>
            </w:r>
          </w:p>
        </w:tc>
        <w:tc>
          <w:tcPr>
            <w:tcW w:w="1701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B42D72" w:rsidRPr="00B42D72" w:rsidTr="003822EA">
        <w:tc>
          <w:tcPr>
            <w:tcW w:w="533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813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 xml:space="preserve">ΑΝΤΑΛΛΑΚΤΙΚΑ ΣΥΡΡΑΠΤΙΚΑ </w:t>
            </w:r>
            <w:proofErr w:type="spellStart"/>
            <w:r w:rsidRPr="00B42D72">
              <w:rPr>
                <w:rFonts w:ascii="Arial Narrow" w:hAnsi="Arial Narrow"/>
                <w:sz w:val="22"/>
                <w:szCs w:val="22"/>
              </w:rPr>
              <w:t>Νο</w:t>
            </w:r>
            <w:proofErr w:type="spellEnd"/>
            <w:r w:rsidRPr="00B42D72">
              <w:rPr>
                <w:rFonts w:ascii="Arial Narrow" w:hAnsi="Arial Narrow"/>
                <w:sz w:val="22"/>
                <w:szCs w:val="22"/>
              </w:rPr>
              <w:t xml:space="preserve"> 10/1000τεμ (</w:t>
            </w: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Staples</w:t>
            </w:r>
            <w:r w:rsidRPr="00B42D7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B42D72" w:rsidRPr="00B42D72" w:rsidTr="003822EA">
        <w:tc>
          <w:tcPr>
            <w:tcW w:w="533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813" w:type="dxa"/>
            <w:vAlign w:val="center"/>
          </w:tcPr>
          <w:p w:rsidR="00B42D72" w:rsidRPr="00B42D72" w:rsidRDefault="00B42D72" w:rsidP="00B42D72">
            <w:pPr>
              <w:overflowPunct/>
              <w:autoSpaceDE/>
              <w:autoSpaceDN/>
              <w:adjustRightInd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ΦΥΛΛΑ ΧΑΡΤΙΟΥ (ΚΟΛΛΕΣ) ΑΝΑΦΟΡΑΣ ΔΙΠΛΑ</w:t>
            </w:r>
          </w:p>
        </w:tc>
        <w:tc>
          <w:tcPr>
            <w:tcW w:w="1701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B42D72" w:rsidRPr="00B42D72" w:rsidTr="003822EA">
        <w:tc>
          <w:tcPr>
            <w:tcW w:w="533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813" w:type="dxa"/>
            <w:vAlign w:val="center"/>
          </w:tcPr>
          <w:p w:rsidR="00B42D72" w:rsidRPr="00B42D72" w:rsidRDefault="00B42D72" w:rsidP="00B42D72">
            <w:pPr>
              <w:overflowPunct/>
              <w:autoSpaceDE/>
              <w:autoSpaceDN/>
              <w:adjustRightInd/>
              <w:spacing w:line="276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ΦΥΛΛΑ ΚΑΡΜΠΟΝ ΜΠΛΕ (210Χ330</w:t>
            </w: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mm)</w:t>
            </w:r>
          </w:p>
        </w:tc>
        <w:tc>
          <w:tcPr>
            <w:tcW w:w="1701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</w:tr>
      <w:tr w:rsidR="00B42D72" w:rsidRPr="00B42D72" w:rsidTr="003822EA">
        <w:tc>
          <w:tcPr>
            <w:tcW w:w="533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11</w:t>
            </w:r>
          </w:p>
        </w:tc>
        <w:tc>
          <w:tcPr>
            <w:tcW w:w="5813" w:type="dxa"/>
            <w:vAlign w:val="center"/>
          </w:tcPr>
          <w:p w:rsidR="00B42D72" w:rsidRPr="00B42D72" w:rsidRDefault="00B42D72" w:rsidP="00B42D72">
            <w:pPr>
              <w:overflowPunct/>
              <w:autoSpaceDE/>
              <w:autoSpaceDN/>
              <w:adjustRightInd/>
              <w:spacing w:line="276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ΥΠΟΔΕΚΑΜΕΤΡΟ (ΧΑΡΑΚΑΣ) 40</w:t>
            </w: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cm</w:t>
            </w:r>
          </w:p>
        </w:tc>
        <w:tc>
          <w:tcPr>
            <w:tcW w:w="1701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  <w:tr w:rsidR="00B42D72" w:rsidRPr="00B42D72" w:rsidTr="003822EA">
        <w:tc>
          <w:tcPr>
            <w:tcW w:w="533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12</w:t>
            </w:r>
          </w:p>
        </w:tc>
        <w:tc>
          <w:tcPr>
            <w:tcW w:w="5813" w:type="dxa"/>
            <w:vAlign w:val="center"/>
          </w:tcPr>
          <w:p w:rsidR="00B42D72" w:rsidRPr="00B42D72" w:rsidRDefault="00B42D72" w:rsidP="00B42D72">
            <w:pPr>
              <w:overflowPunct/>
              <w:autoSpaceDE/>
              <w:autoSpaceDN/>
              <w:adjustRightInd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B42D72">
              <w:rPr>
                <w:rFonts w:ascii="Arial Narrow" w:hAnsi="Arial Narrow"/>
                <w:sz w:val="22"/>
                <w:szCs w:val="22"/>
              </w:rPr>
              <w:t>ΦΙΑΛΙΔΙΟ ΔΙΟΡΘΩΤΙΚΟΥ ΥΓΡΟΥ ΛΕΥΚΟ (&lt;20</w:t>
            </w: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ml</w:t>
            </w:r>
            <w:r w:rsidRPr="00B42D72">
              <w:rPr>
                <w:rFonts w:ascii="Arial Narrow" w:hAnsi="Arial Narrow"/>
                <w:sz w:val="22"/>
                <w:szCs w:val="22"/>
              </w:rPr>
              <w:t>))</w:t>
            </w:r>
          </w:p>
        </w:tc>
        <w:tc>
          <w:tcPr>
            <w:tcW w:w="1701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B42D72" w:rsidRPr="00B42D72" w:rsidRDefault="00B42D72" w:rsidP="003822E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B42D72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</w:tbl>
    <w:p w:rsidR="003822EA" w:rsidRDefault="003822EA" w:rsidP="006B45C6">
      <w:pPr>
        <w:overflowPunct/>
        <w:autoSpaceDE/>
        <w:autoSpaceDN/>
        <w:adjustRightInd/>
        <w:spacing w:line="276" w:lineRule="auto"/>
        <w:ind w:left="-851" w:right="-652"/>
        <w:jc w:val="both"/>
        <w:rPr>
          <w:rFonts w:ascii="Arial Narrow" w:hAnsi="Arial Narrow"/>
          <w:sz w:val="24"/>
        </w:rPr>
      </w:pPr>
    </w:p>
    <w:p w:rsidR="00E84A2D" w:rsidRPr="00057002" w:rsidRDefault="00E84A2D" w:rsidP="00057002">
      <w:pPr>
        <w:pStyle w:val="a8"/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-567" w:right="-652"/>
        <w:jc w:val="both"/>
        <w:rPr>
          <w:rFonts w:ascii="Arial Narrow" w:hAnsi="Arial Narrow"/>
          <w:sz w:val="24"/>
        </w:rPr>
      </w:pPr>
      <w:r w:rsidRPr="00057002">
        <w:rPr>
          <w:rFonts w:ascii="Arial Narrow" w:hAnsi="Arial Narrow"/>
          <w:sz w:val="24"/>
        </w:rPr>
        <w:t xml:space="preserve">Τα ανωτέρω είδη θα πρέπει να είναι </w:t>
      </w:r>
      <w:r w:rsidR="00057002" w:rsidRPr="00057002">
        <w:rPr>
          <w:rFonts w:ascii="Arial Narrow" w:hAnsi="Arial Narrow"/>
          <w:sz w:val="24"/>
        </w:rPr>
        <w:t xml:space="preserve">ανά ομάδα (Α’ &amp; Β’) </w:t>
      </w:r>
      <w:r w:rsidRPr="00057002">
        <w:rPr>
          <w:rFonts w:ascii="Arial Narrow" w:hAnsi="Arial Narrow"/>
          <w:sz w:val="24"/>
        </w:rPr>
        <w:t>σε κλειστές διαφανείς συσκευασίες με τρόπο τέτοιο ώστε να μην υπάρχει κίνδυνος διαρ</w:t>
      </w:r>
      <w:r w:rsidR="00A400A5" w:rsidRPr="00057002">
        <w:rPr>
          <w:rFonts w:ascii="Arial Narrow" w:hAnsi="Arial Narrow"/>
          <w:sz w:val="24"/>
        </w:rPr>
        <w:t>ρ</w:t>
      </w:r>
      <w:r w:rsidRPr="00057002">
        <w:rPr>
          <w:rFonts w:ascii="Arial Narrow" w:hAnsi="Arial Narrow"/>
          <w:sz w:val="24"/>
        </w:rPr>
        <w:t xml:space="preserve">οής της </w:t>
      </w:r>
      <w:r w:rsidR="00A400A5" w:rsidRPr="00057002">
        <w:rPr>
          <w:rFonts w:ascii="Arial Narrow" w:hAnsi="Arial Narrow"/>
          <w:sz w:val="24"/>
        </w:rPr>
        <w:t>μελάνης ή του διορθωτικού υγρού</w:t>
      </w:r>
      <w:r w:rsidR="00057002" w:rsidRPr="00057002">
        <w:rPr>
          <w:rFonts w:ascii="Arial Narrow" w:hAnsi="Arial Narrow"/>
          <w:sz w:val="24"/>
        </w:rPr>
        <w:t>.</w:t>
      </w:r>
    </w:p>
    <w:p w:rsidR="00E84A2D" w:rsidRPr="00057002" w:rsidRDefault="00E84A2D" w:rsidP="00057002">
      <w:pPr>
        <w:pStyle w:val="a8"/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-567" w:right="-652"/>
        <w:jc w:val="both"/>
        <w:rPr>
          <w:rFonts w:ascii="Arial Narrow" w:hAnsi="Arial Narrow"/>
          <w:sz w:val="24"/>
        </w:rPr>
      </w:pPr>
      <w:r w:rsidRPr="00057002">
        <w:rPr>
          <w:rFonts w:ascii="Arial Narrow" w:hAnsi="Arial Narrow"/>
          <w:sz w:val="24"/>
        </w:rPr>
        <w:t xml:space="preserve">Η ΠΕ Ροδόπης θα χρειαστεί </w:t>
      </w:r>
      <w:r w:rsidR="00AB291A" w:rsidRPr="00057002">
        <w:rPr>
          <w:rFonts w:ascii="Arial Narrow" w:hAnsi="Arial Narrow"/>
          <w:sz w:val="24"/>
        </w:rPr>
        <w:t>τριακόσιες (300)</w:t>
      </w:r>
      <w:r w:rsidR="00A400A5" w:rsidRPr="00057002">
        <w:rPr>
          <w:rFonts w:ascii="Arial Narrow" w:hAnsi="Arial Narrow"/>
          <w:sz w:val="24"/>
        </w:rPr>
        <w:t xml:space="preserve"> συσκευασίες για κάθε ομάδα (</w:t>
      </w:r>
      <w:r w:rsidRPr="00057002">
        <w:rPr>
          <w:rFonts w:ascii="Arial Narrow" w:hAnsi="Arial Narrow"/>
          <w:sz w:val="24"/>
        </w:rPr>
        <w:t>Α’ &amp; Β’)</w:t>
      </w:r>
      <w:r w:rsidR="00057002" w:rsidRPr="00057002">
        <w:rPr>
          <w:rFonts w:ascii="Arial Narrow" w:hAnsi="Arial Narrow"/>
          <w:sz w:val="24"/>
        </w:rPr>
        <w:t>, για την 1</w:t>
      </w:r>
      <w:r w:rsidR="00057002" w:rsidRPr="00057002">
        <w:rPr>
          <w:rFonts w:ascii="Arial Narrow" w:hAnsi="Arial Narrow"/>
          <w:sz w:val="24"/>
          <w:vertAlign w:val="superscript"/>
        </w:rPr>
        <w:t>η</w:t>
      </w:r>
      <w:r w:rsidR="00057002" w:rsidRPr="00057002">
        <w:rPr>
          <w:rFonts w:ascii="Arial Narrow" w:hAnsi="Arial Narrow"/>
          <w:sz w:val="24"/>
        </w:rPr>
        <w:t xml:space="preserve"> και 2</w:t>
      </w:r>
      <w:r w:rsidR="00057002" w:rsidRPr="00057002">
        <w:rPr>
          <w:rFonts w:ascii="Arial Narrow" w:hAnsi="Arial Narrow"/>
          <w:sz w:val="24"/>
          <w:vertAlign w:val="superscript"/>
        </w:rPr>
        <w:t>η</w:t>
      </w:r>
      <w:r w:rsidR="00057002" w:rsidRPr="00057002">
        <w:rPr>
          <w:rFonts w:ascii="Arial Narrow" w:hAnsi="Arial Narrow"/>
          <w:sz w:val="24"/>
        </w:rPr>
        <w:t xml:space="preserve"> Κυριακή των εκλογών αντίστοιχα</w:t>
      </w:r>
    </w:p>
    <w:p w:rsidR="00057002" w:rsidRPr="00057002" w:rsidRDefault="00057002" w:rsidP="00057002">
      <w:pPr>
        <w:pStyle w:val="a8"/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-567" w:right="-652"/>
        <w:jc w:val="both"/>
        <w:rPr>
          <w:rFonts w:ascii="Arial Narrow" w:hAnsi="Arial Narrow"/>
          <w:sz w:val="24"/>
        </w:rPr>
      </w:pPr>
      <w:r w:rsidRPr="00057002">
        <w:rPr>
          <w:rFonts w:ascii="Arial Narrow" w:hAnsi="Arial Narrow"/>
          <w:sz w:val="24"/>
        </w:rPr>
        <w:t>Στις συσκευασίες θα πρέπει να συμπεριληφθούν και οι σφραγίδες των εφορευτικών επιτροπών των εκλογικών τμημάτων, οι οποίες θα δοθούν στον ανάδοχο από την Διεύθυνση Διοίκησης, Τμήμα Εκλ</w:t>
      </w:r>
      <w:r w:rsidRPr="00057002">
        <w:rPr>
          <w:rFonts w:ascii="Arial Narrow" w:hAnsi="Arial Narrow"/>
          <w:sz w:val="24"/>
        </w:rPr>
        <w:t>ο</w:t>
      </w:r>
      <w:r w:rsidRPr="00057002">
        <w:rPr>
          <w:rFonts w:ascii="Arial Narrow" w:hAnsi="Arial Narrow"/>
          <w:sz w:val="24"/>
        </w:rPr>
        <w:t>γών της ΠΕ Ροδόπης, σε εύλογο χρόνο, ώστε να είναι δυνατή η ολοκληρωμένη παράδοση των σ</w:t>
      </w:r>
      <w:r w:rsidRPr="00057002">
        <w:rPr>
          <w:rFonts w:ascii="Arial Narrow" w:hAnsi="Arial Narrow"/>
          <w:sz w:val="24"/>
        </w:rPr>
        <w:t>υ</w:t>
      </w:r>
      <w:r w:rsidRPr="00057002">
        <w:rPr>
          <w:rFonts w:ascii="Arial Narrow" w:hAnsi="Arial Narrow"/>
          <w:sz w:val="24"/>
        </w:rPr>
        <w:t>σκευασιών.</w:t>
      </w:r>
    </w:p>
    <w:p w:rsidR="003F6E03" w:rsidRDefault="003F6E03" w:rsidP="003F6E03">
      <w:pPr>
        <w:overflowPunct/>
        <w:autoSpaceDE/>
        <w:autoSpaceDN/>
        <w:adjustRightInd/>
        <w:spacing w:line="276" w:lineRule="auto"/>
        <w:ind w:left="-851"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Ενημερώνουμε </w:t>
      </w:r>
      <w:r w:rsidR="00057002">
        <w:rPr>
          <w:rFonts w:ascii="Arial Narrow" w:hAnsi="Arial Narrow"/>
          <w:sz w:val="24"/>
        </w:rPr>
        <w:t xml:space="preserve">επίσης </w:t>
      </w:r>
      <w:r>
        <w:rPr>
          <w:rFonts w:ascii="Arial Narrow" w:hAnsi="Arial Narrow"/>
          <w:sz w:val="24"/>
        </w:rPr>
        <w:t>ότι:</w:t>
      </w:r>
    </w:p>
    <w:p w:rsidR="00987FDE" w:rsidRDefault="00802351" w:rsidP="003F6E03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120" w:line="276" w:lineRule="auto"/>
        <w:ind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Πρόθεση της ΠΕ Ροδόπης είναι η διερεύνηση των τρεχουσών αγοραίων τιμών, ώστε</w:t>
      </w:r>
      <w:r w:rsidR="00987FDE">
        <w:rPr>
          <w:rFonts w:ascii="Arial Narrow" w:hAnsi="Arial Narrow"/>
          <w:sz w:val="24"/>
        </w:rPr>
        <w:t xml:space="preserve"> να είναι σε θέση να προϋπολογίσ</w:t>
      </w:r>
      <w:r>
        <w:rPr>
          <w:rFonts w:ascii="Arial Narrow" w:hAnsi="Arial Narrow"/>
          <w:sz w:val="24"/>
        </w:rPr>
        <w:t xml:space="preserve">ει με ακρίβεια το ύψος των αναγκαίων πιστώσεων που θα χρειαστεί </w:t>
      </w:r>
      <w:r w:rsidR="00987FDE">
        <w:rPr>
          <w:rFonts w:ascii="Arial Narrow" w:hAnsi="Arial Narrow"/>
          <w:sz w:val="24"/>
        </w:rPr>
        <w:t xml:space="preserve">για τη διενέργεια των εκλογών. </w:t>
      </w:r>
    </w:p>
    <w:p w:rsidR="003F6E03" w:rsidRDefault="00987FDE" w:rsidP="003F6E03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120" w:line="276" w:lineRule="auto"/>
        <w:ind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Οι προσφορές δεν είναι δεσμευτικές για την ΠΕ Ροδόπης, ούτε </w:t>
      </w:r>
      <w:r w:rsidR="00802351">
        <w:rPr>
          <w:rFonts w:ascii="Arial Narrow" w:hAnsi="Arial Narrow"/>
          <w:sz w:val="24"/>
        </w:rPr>
        <w:t xml:space="preserve">πρόκειται να προχωρήσει άμεσα στην εν λόγω προμήθεια. </w:t>
      </w:r>
    </w:p>
    <w:p w:rsidR="00987FDE" w:rsidRDefault="00987FDE" w:rsidP="003F6E03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120" w:line="276" w:lineRule="auto"/>
        <w:ind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Η ΠΕ Ροδόπης </w:t>
      </w:r>
      <w:r w:rsidR="00B42D72">
        <w:rPr>
          <w:rFonts w:ascii="Arial Narrow" w:hAnsi="Arial Narrow"/>
          <w:sz w:val="24"/>
        </w:rPr>
        <w:t xml:space="preserve">θα προβεί στην προμήθεια </w:t>
      </w:r>
      <w:r>
        <w:rPr>
          <w:rFonts w:ascii="Arial Narrow" w:hAnsi="Arial Narrow"/>
          <w:sz w:val="24"/>
        </w:rPr>
        <w:t>μετά από την έκδοση της σχετικής Απόφασης Ανάληψης Υποχρέωσης.</w:t>
      </w:r>
    </w:p>
    <w:p w:rsidR="00802351" w:rsidRPr="003F6E03" w:rsidRDefault="00802351" w:rsidP="00987FDE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120" w:line="276" w:lineRule="auto"/>
        <w:ind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Οι προσφορές θα πρέπει να κατατεθούν, με την φορολογική σφραγίδα του προσφέρο</w:t>
      </w:r>
      <w:r w:rsidR="00987FDE">
        <w:rPr>
          <w:rFonts w:ascii="Arial Narrow" w:hAnsi="Arial Narrow"/>
          <w:sz w:val="24"/>
        </w:rPr>
        <w:t>ντα, υπογεγραμμ</w:t>
      </w:r>
      <w:r w:rsidR="00987FDE">
        <w:rPr>
          <w:rFonts w:ascii="Arial Narrow" w:hAnsi="Arial Narrow"/>
          <w:sz w:val="24"/>
        </w:rPr>
        <w:t>έ</w:t>
      </w:r>
      <w:r w:rsidR="00B42D72">
        <w:rPr>
          <w:rFonts w:ascii="Arial Narrow" w:hAnsi="Arial Narrow"/>
          <w:sz w:val="24"/>
        </w:rPr>
        <w:t>νες</w:t>
      </w:r>
      <w:r w:rsidR="00B42D72" w:rsidRPr="00B42D72">
        <w:rPr>
          <w:rFonts w:ascii="Arial Narrow" w:hAnsi="Arial Narrow"/>
          <w:sz w:val="24"/>
        </w:rPr>
        <w:t xml:space="preserve"> </w:t>
      </w:r>
      <w:r w:rsidR="00B42D72">
        <w:rPr>
          <w:rFonts w:ascii="Arial Narrow" w:hAnsi="Arial Narrow"/>
          <w:sz w:val="24"/>
        </w:rPr>
        <w:t xml:space="preserve">μαζί με μία συσκευασία-δείγμα, </w:t>
      </w:r>
      <w:r>
        <w:rPr>
          <w:rFonts w:ascii="Arial Narrow" w:hAnsi="Arial Narrow"/>
          <w:sz w:val="24"/>
        </w:rPr>
        <w:t>στην ΠΕ Ροδόπης, Διεύθυνση Οικονομικού, Τμήμα Προμηθειών, Γραφείο 321 (Δημ</w:t>
      </w:r>
      <w:r>
        <w:rPr>
          <w:rFonts w:ascii="Arial Narrow" w:hAnsi="Arial Narrow"/>
          <w:sz w:val="24"/>
        </w:rPr>
        <w:t>ο</w:t>
      </w:r>
      <w:r>
        <w:rPr>
          <w:rFonts w:ascii="Arial Narrow" w:hAnsi="Arial Narrow"/>
          <w:sz w:val="24"/>
        </w:rPr>
        <w:t xml:space="preserve">κρατίας 1 – 69100 Κομοτηνή) έως την </w:t>
      </w:r>
      <w:r w:rsidR="00B42D72">
        <w:rPr>
          <w:rFonts w:ascii="Arial Narrow" w:hAnsi="Arial Narrow"/>
          <w:sz w:val="24"/>
        </w:rPr>
        <w:t>Δευτέρα</w:t>
      </w:r>
      <w:r>
        <w:rPr>
          <w:rFonts w:ascii="Arial Narrow" w:hAnsi="Arial Narrow"/>
          <w:sz w:val="24"/>
        </w:rPr>
        <w:t xml:space="preserve"> 1</w:t>
      </w:r>
      <w:r w:rsidR="00B42D72">
        <w:rPr>
          <w:rFonts w:ascii="Arial Narrow" w:hAnsi="Arial Narrow"/>
          <w:sz w:val="24"/>
        </w:rPr>
        <w:t>4</w:t>
      </w:r>
      <w:r>
        <w:rPr>
          <w:rFonts w:ascii="Arial Narrow" w:hAnsi="Arial Narrow"/>
          <w:sz w:val="24"/>
        </w:rPr>
        <w:t xml:space="preserve"> Απριλίου 2014 και ώρα 14:30.</w:t>
      </w:r>
      <w:r w:rsidR="00987FDE">
        <w:rPr>
          <w:rFonts w:ascii="Arial Narrow" w:hAnsi="Arial Narrow"/>
          <w:sz w:val="24"/>
        </w:rPr>
        <w:t xml:space="preserve"> </w:t>
      </w:r>
    </w:p>
    <w:p w:rsidR="00322C9D" w:rsidRPr="0057288F" w:rsidRDefault="0057288F" w:rsidP="00322C9D">
      <w:pPr>
        <w:overflowPunct/>
        <w:autoSpaceDE/>
        <w:autoSpaceDN/>
        <w:adjustRightInd/>
        <w:spacing w:after="120" w:line="276" w:lineRule="auto"/>
        <w:ind w:left="-851" w:right="-652"/>
        <w:jc w:val="both"/>
        <w:rPr>
          <w:rFonts w:ascii="Arial Narrow" w:hAnsi="Arial Narrow"/>
          <w:sz w:val="24"/>
          <w:szCs w:val="24"/>
        </w:rPr>
      </w:pPr>
      <w:r w:rsidRPr="0057288F">
        <w:rPr>
          <w:rFonts w:ascii="Arial Narrow" w:hAnsi="Arial Narrow"/>
          <w:sz w:val="24"/>
          <w:szCs w:val="24"/>
        </w:rPr>
        <w:t>Πληροφορίες: Άγγελος Αντωνι</w:t>
      </w:r>
      <w:r>
        <w:rPr>
          <w:rFonts w:ascii="Arial Narrow" w:hAnsi="Arial Narrow"/>
          <w:sz w:val="24"/>
          <w:szCs w:val="24"/>
        </w:rPr>
        <w:t xml:space="preserve">άδης, </w:t>
      </w:r>
      <w:proofErr w:type="spellStart"/>
      <w:r>
        <w:rPr>
          <w:rFonts w:ascii="Arial Narrow" w:hAnsi="Arial Narrow"/>
          <w:sz w:val="24"/>
          <w:szCs w:val="24"/>
        </w:rPr>
        <w:t>τ</w:t>
      </w:r>
      <w:r w:rsidRPr="0057288F">
        <w:rPr>
          <w:rFonts w:ascii="Arial Narrow" w:hAnsi="Arial Narrow"/>
          <w:sz w:val="24"/>
          <w:szCs w:val="24"/>
        </w:rPr>
        <w:t>ηλ</w:t>
      </w:r>
      <w:proofErr w:type="spellEnd"/>
      <w:r w:rsidRPr="0057288F">
        <w:rPr>
          <w:rFonts w:ascii="Arial Narrow" w:hAnsi="Arial Narrow"/>
          <w:sz w:val="24"/>
          <w:szCs w:val="24"/>
        </w:rPr>
        <w:t>. 25313-50131, η-</w:t>
      </w:r>
      <w:proofErr w:type="spellStart"/>
      <w:r w:rsidRPr="0057288F">
        <w:rPr>
          <w:rFonts w:ascii="Arial Narrow" w:hAnsi="Arial Narrow"/>
          <w:sz w:val="24"/>
          <w:szCs w:val="24"/>
        </w:rPr>
        <w:t>ταχ</w:t>
      </w:r>
      <w:proofErr w:type="spellEnd"/>
      <w:r w:rsidRPr="0057288F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  <w:lang w:val="en-US"/>
        </w:rPr>
        <w:t>a</w:t>
      </w:r>
      <w:r w:rsidRPr="0057288F">
        <w:rPr>
          <w:rFonts w:ascii="Arial Narrow" w:hAnsi="Arial Narrow"/>
          <w:sz w:val="24"/>
          <w:szCs w:val="24"/>
        </w:rPr>
        <w:t>.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antoniadis</w:t>
      </w:r>
      <w:proofErr w:type="spellEnd"/>
      <w:r w:rsidRPr="0057288F">
        <w:rPr>
          <w:rFonts w:ascii="Arial Narrow" w:hAnsi="Arial Narrow"/>
          <w:sz w:val="24"/>
          <w:szCs w:val="24"/>
        </w:rPr>
        <w:t>@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pamth</w:t>
      </w:r>
      <w:proofErr w:type="spellEnd"/>
      <w:r w:rsidRPr="0057288F">
        <w:rPr>
          <w:rFonts w:ascii="Arial Narrow" w:hAnsi="Arial Narrow"/>
          <w:sz w:val="24"/>
          <w:szCs w:val="24"/>
        </w:rPr>
        <w:t>.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gov</w:t>
      </w:r>
      <w:proofErr w:type="spellEnd"/>
      <w:r w:rsidRPr="0057288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  <w:lang w:val="en-US"/>
        </w:rPr>
        <w:t>gr</w:t>
      </w:r>
    </w:p>
    <w:p w:rsidR="00A0520A" w:rsidRPr="00A0520A" w:rsidRDefault="00A0520A" w:rsidP="00A0520A">
      <w:pPr>
        <w:overflowPunct/>
        <w:autoSpaceDE/>
        <w:autoSpaceDN/>
        <w:adjustRightInd/>
        <w:spacing w:line="360" w:lineRule="auto"/>
        <w:ind w:left="-851"/>
        <w:jc w:val="both"/>
        <w:rPr>
          <w:rFonts w:ascii="Calibri" w:hAnsi="Calibri"/>
          <w:b/>
          <w:bCs/>
          <w:sz w:val="24"/>
        </w:rPr>
      </w:pPr>
      <w:r w:rsidRPr="00A0520A">
        <w:rPr>
          <w:rFonts w:ascii="Calibri" w:hAnsi="Calibri"/>
        </w:rPr>
        <w:t xml:space="preserve">                                                                                                            </w:t>
      </w:r>
      <w:r w:rsidRPr="00A0520A">
        <w:rPr>
          <w:rFonts w:ascii="Calibri" w:hAnsi="Calibri"/>
          <w:b/>
          <w:bCs/>
          <w:sz w:val="24"/>
        </w:rPr>
        <w:t xml:space="preserve">                                                                             </w:t>
      </w:r>
    </w:p>
    <w:p w:rsidR="00A0520A" w:rsidRPr="00A0520A" w:rsidRDefault="0057288F" w:rsidP="00A0520A">
      <w:pPr>
        <w:overflowPunct/>
        <w:autoSpaceDE/>
        <w:autoSpaceDN/>
        <w:adjustRightInd/>
        <w:ind w:left="-851"/>
        <w:jc w:val="center"/>
        <w:rPr>
          <w:rFonts w:ascii="Calibri" w:hAnsi="Calibri"/>
          <w:sz w:val="22"/>
          <w:szCs w:val="22"/>
        </w:rPr>
      </w:pPr>
      <w:r w:rsidRPr="00E923BA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28DCC" wp14:editId="75D69B34">
                <wp:simplePos x="0" y="0"/>
                <wp:positionH relativeFrom="column">
                  <wp:posOffset>2924810</wp:posOffset>
                </wp:positionH>
                <wp:positionV relativeFrom="paragraph">
                  <wp:posOffset>86360</wp:posOffset>
                </wp:positionV>
                <wp:extent cx="2857500" cy="1114425"/>
                <wp:effectExtent l="0" t="0" r="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C19" w:rsidRPr="004A52EA" w:rsidRDefault="008F7C19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A52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Ο Προϊστάμενος</w:t>
                            </w:r>
                            <w:r w:rsidR="00A35F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8F7C19" w:rsidRPr="004A52EA" w:rsidRDefault="00A35F01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της Διεύθυνσης Οικονομικού ΠΑΜΘ</w:t>
                            </w:r>
                          </w:p>
                          <w:p w:rsidR="008F7C19" w:rsidRDefault="008F7C19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35F01" w:rsidRDefault="00A35F01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20A" w:rsidRPr="004A52EA" w:rsidRDefault="00A0520A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F7C19" w:rsidRPr="0057288F" w:rsidRDefault="0057288F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Τρύφων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Εξάρχου</w:t>
                            </w:r>
                            <w:proofErr w:type="spellEnd"/>
                          </w:p>
                          <w:p w:rsidR="008F7C19" w:rsidRPr="004A52EA" w:rsidRDefault="0057288F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ΠΕ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Διοικ.Οικον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E83D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  <w:p w:rsidR="008F7C19" w:rsidRPr="00FC17AB" w:rsidRDefault="008F7C19" w:rsidP="00FC17AB">
                            <w:pPr>
                              <w:pStyle w:val="a4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30.3pt;margin-top:6.8pt;width:22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yzhwIAABg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" stroked="f" strokecolor="#333">
                <v:textbox>
                  <w:txbxContent>
                    <w:p w:rsidR="008F7C19" w:rsidRPr="004A52EA" w:rsidRDefault="008F7C19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A52EA">
                        <w:rPr>
                          <w:rFonts w:ascii="Arial" w:hAnsi="Arial" w:cs="Arial"/>
                          <w:b/>
                          <w:bCs/>
                        </w:rPr>
                        <w:t>Ο Προϊστάμενος</w:t>
                      </w:r>
                      <w:r w:rsidR="00A35F0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8F7C19" w:rsidRPr="004A52EA" w:rsidRDefault="00A35F01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της Διεύθυνσης Οικονομικού ΠΑΜΘ</w:t>
                      </w:r>
                    </w:p>
                    <w:p w:rsidR="008F7C19" w:rsidRDefault="008F7C19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35F01" w:rsidRDefault="00A35F01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20A" w:rsidRPr="004A52EA" w:rsidRDefault="00A0520A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F7C19" w:rsidRPr="0057288F" w:rsidRDefault="0057288F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Τρύφων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Εξάρχου</w:t>
                      </w:r>
                      <w:proofErr w:type="spellEnd"/>
                    </w:p>
                    <w:p w:rsidR="008F7C19" w:rsidRPr="004A52EA" w:rsidRDefault="0057288F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ΠΕ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Διοικ.Οικον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E83DD7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  <w:p w:rsidR="008F7C19" w:rsidRPr="00FC17AB" w:rsidRDefault="008F7C19" w:rsidP="00FC17AB">
                      <w:pPr>
                        <w:pStyle w:val="a4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20A" w:rsidRPr="00A0520A" w:rsidRDefault="00A0520A" w:rsidP="00A0520A">
      <w:pPr>
        <w:overflowPunct/>
        <w:autoSpaceDE/>
        <w:autoSpaceDN/>
        <w:adjustRightInd/>
        <w:spacing w:line="360" w:lineRule="auto"/>
        <w:ind w:left="-851"/>
        <w:jc w:val="center"/>
        <w:rPr>
          <w:rFonts w:ascii="Calibri" w:hAnsi="Calibri"/>
          <w:b/>
          <w:sz w:val="24"/>
          <w:szCs w:val="24"/>
        </w:rPr>
      </w:pPr>
    </w:p>
    <w:p w:rsidR="007F64A0" w:rsidRPr="00A0520A" w:rsidRDefault="007F64A0" w:rsidP="00A0520A">
      <w:pPr>
        <w:tabs>
          <w:tab w:val="left" w:pos="3825"/>
        </w:tabs>
        <w:ind w:left="-851" w:right="-936"/>
        <w:rPr>
          <w:rFonts w:ascii="Arial" w:hAnsi="Arial" w:cs="Arial"/>
          <w:b/>
          <w:sz w:val="22"/>
          <w:szCs w:val="22"/>
        </w:rPr>
      </w:pPr>
    </w:p>
    <w:p w:rsidR="008E59FE" w:rsidRPr="00E923BA" w:rsidRDefault="008E59FE" w:rsidP="00A0520A">
      <w:pPr>
        <w:ind w:left="-851" w:right="-936"/>
        <w:jc w:val="both"/>
        <w:rPr>
          <w:rFonts w:ascii="Arial" w:hAnsi="Arial"/>
          <w:bCs/>
        </w:rPr>
      </w:pPr>
    </w:p>
    <w:p w:rsidR="008B568C" w:rsidRPr="00987FDE" w:rsidRDefault="00987FDE" w:rsidP="00A0520A">
      <w:pPr>
        <w:ind w:left="-851"/>
        <w:rPr>
          <w:rFonts w:ascii="Arial Narrow" w:hAnsi="Arial Narrow" w:cs="Arial"/>
          <w:b/>
          <w:szCs w:val="22"/>
          <w:u w:val="single"/>
        </w:rPr>
      </w:pPr>
      <w:r w:rsidRPr="00987FDE">
        <w:rPr>
          <w:rFonts w:ascii="Arial Narrow" w:hAnsi="Arial Narrow" w:cs="Arial"/>
          <w:b/>
          <w:szCs w:val="22"/>
          <w:u w:val="single"/>
        </w:rPr>
        <w:t>Κοινοποίηση</w:t>
      </w:r>
    </w:p>
    <w:p w:rsidR="00A35F01" w:rsidRPr="00987FDE" w:rsidRDefault="00987FDE" w:rsidP="00987FDE">
      <w:pPr>
        <w:pStyle w:val="a8"/>
        <w:numPr>
          <w:ilvl w:val="0"/>
          <w:numId w:val="39"/>
        </w:numPr>
        <w:rPr>
          <w:rFonts w:ascii="Arial Narrow" w:hAnsi="Arial Narrow" w:cs="Arial"/>
          <w:szCs w:val="22"/>
        </w:rPr>
      </w:pPr>
      <w:r w:rsidRPr="00987FDE">
        <w:rPr>
          <w:rFonts w:ascii="Arial Narrow" w:hAnsi="Arial Narrow" w:cs="Arial"/>
          <w:szCs w:val="22"/>
        </w:rPr>
        <w:t>Διεύθυνση Διοίκησης</w:t>
      </w:r>
    </w:p>
    <w:p w:rsidR="00E32EE3" w:rsidRDefault="00E32EE3" w:rsidP="006C347D">
      <w:pPr>
        <w:rPr>
          <w:rFonts w:ascii="Arial Narrow" w:hAnsi="Arial Narrow" w:cs="Arial"/>
          <w:sz w:val="22"/>
          <w:szCs w:val="22"/>
        </w:rPr>
      </w:pPr>
    </w:p>
    <w:p w:rsidR="00E32EE3" w:rsidRDefault="00E32EE3" w:rsidP="006C347D">
      <w:pPr>
        <w:rPr>
          <w:rFonts w:ascii="Arial Narrow" w:hAnsi="Arial Narrow" w:cs="Arial"/>
          <w:sz w:val="22"/>
          <w:szCs w:val="22"/>
        </w:rPr>
      </w:pPr>
    </w:p>
    <w:sectPr w:rsidR="00E32EE3" w:rsidSect="003F6E03">
      <w:footerReference w:type="even" r:id="rId13"/>
      <w:footerReference w:type="default" r:id="rId14"/>
      <w:pgSz w:w="11906" w:h="16838" w:code="9"/>
      <w:pgMar w:top="568" w:right="1814" w:bottom="993" w:left="1814" w:header="709" w:footer="5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C7" w:rsidRDefault="00795EC7">
      <w:r>
        <w:separator/>
      </w:r>
    </w:p>
  </w:endnote>
  <w:endnote w:type="continuationSeparator" w:id="0">
    <w:p w:rsidR="00795EC7" w:rsidRDefault="0079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19" w:rsidRDefault="008F7C19" w:rsidP="00D1767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7C19" w:rsidRDefault="008F7C19" w:rsidP="00FF6D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19" w:rsidRPr="00FF6D11" w:rsidRDefault="008F7C19" w:rsidP="00E62306">
    <w:pPr>
      <w:pStyle w:val="a6"/>
      <w:framePr w:wrap="around" w:vAnchor="text" w:hAnchor="page" w:x="10996" w:y="11"/>
      <w:rPr>
        <w:rStyle w:val="a7"/>
      </w:rPr>
    </w:pPr>
    <w:r w:rsidRPr="00FF6D11">
      <w:rPr>
        <w:rStyle w:val="a7"/>
      </w:rPr>
      <w:fldChar w:fldCharType="begin"/>
    </w:r>
    <w:r w:rsidRPr="00FF6D11">
      <w:rPr>
        <w:rStyle w:val="a7"/>
      </w:rPr>
      <w:instrText xml:space="preserve">PAGE  </w:instrText>
    </w:r>
    <w:r w:rsidRPr="00FF6D11">
      <w:rPr>
        <w:rStyle w:val="a7"/>
      </w:rPr>
      <w:fldChar w:fldCharType="separate"/>
    </w:r>
    <w:r w:rsidR="002B782D">
      <w:rPr>
        <w:rStyle w:val="a7"/>
        <w:noProof/>
      </w:rPr>
      <w:t>2</w:t>
    </w:r>
    <w:r w:rsidRPr="00FF6D11">
      <w:rPr>
        <w:rStyle w:val="a7"/>
      </w:rPr>
      <w:fldChar w:fldCharType="end"/>
    </w:r>
  </w:p>
  <w:p w:rsidR="008F7C19" w:rsidRPr="00940937" w:rsidRDefault="00E62306" w:rsidP="00E62306">
    <w:pPr>
      <w:pStyle w:val="a6"/>
      <w:ind w:left="-851" w:right="360"/>
      <w:rPr>
        <w:rFonts w:ascii="Arial Narrow" w:hAnsi="Arial Narrow"/>
        <w:color w:val="333333"/>
        <w:sz w:val="14"/>
      </w:rPr>
    </w:pPr>
    <w:r>
      <w:rPr>
        <w:rFonts w:ascii="Arial Narrow" w:hAnsi="Arial Narrow"/>
        <w:color w:val="333333"/>
        <w:sz w:val="14"/>
      </w:rPr>
      <w:fldChar w:fldCharType="begin"/>
    </w:r>
    <w:r>
      <w:rPr>
        <w:rFonts w:ascii="Arial Narrow" w:hAnsi="Arial Narrow"/>
        <w:color w:val="333333"/>
        <w:sz w:val="14"/>
      </w:rPr>
      <w:instrText xml:space="preserve"> FILENAME  \* Upper \p  \* MERGEFORMAT </w:instrText>
    </w:r>
    <w:r>
      <w:rPr>
        <w:rFonts w:ascii="Arial Narrow" w:hAnsi="Arial Narrow"/>
        <w:color w:val="333333"/>
        <w:sz w:val="14"/>
      </w:rPr>
      <w:fldChar w:fldCharType="separate"/>
    </w:r>
    <w:r w:rsidR="00310B14">
      <w:rPr>
        <w:rFonts w:ascii="Arial Narrow" w:hAnsi="Arial Narrow"/>
        <w:noProof/>
        <w:color w:val="333333"/>
        <w:sz w:val="14"/>
      </w:rPr>
      <w:t>\\10.128.45.87\317-PROMH8EIES\ΕΚΛΟΓΕΣ 2014\0.ΑΝΑΚΟΙΝΩΣΗ ΧΑΡΤΙΟΥ Α4_1613-08042014.DOCX</w:t>
    </w:r>
    <w:r>
      <w:rPr>
        <w:rFonts w:ascii="Arial Narrow" w:hAnsi="Arial Narrow"/>
        <w:color w:val="333333"/>
        <w:sz w:val="14"/>
      </w:rPr>
      <w:fldChar w:fldCharType="end"/>
    </w:r>
  </w:p>
  <w:p w:rsidR="00E62306" w:rsidRDefault="00E623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C7" w:rsidRDefault="00795EC7">
      <w:r>
        <w:separator/>
      </w:r>
    </w:p>
  </w:footnote>
  <w:footnote w:type="continuationSeparator" w:id="0">
    <w:p w:rsidR="00795EC7" w:rsidRDefault="0079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746"/>
    <w:multiLevelType w:val="hybridMultilevel"/>
    <w:tmpl w:val="9F6C9C3C"/>
    <w:lvl w:ilvl="0" w:tplc="F70056C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32B38DF"/>
    <w:multiLevelType w:val="hybridMultilevel"/>
    <w:tmpl w:val="0D6C23B4"/>
    <w:lvl w:ilvl="0" w:tplc="8CDEA34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4DD3883"/>
    <w:multiLevelType w:val="hybridMultilevel"/>
    <w:tmpl w:val="92AA1396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06080156"/>
    <w:multiLevelType w:val="hybridMultilevel"/>
    <w:tmpl w:val="F5BA6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61498"/>
    <w:multiLevelType w:val="hybridMultilevel"/>
    <w:tmpl w:val="5F384262"/>
    <w:lvl w:ilvl="0" w:tplc="EEEC9DFC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0A8372F0"/>
    <w:multiLevelType w:val="hybridMultilevel"/>
    <w:tmpl w:val="81DE9AE8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0B3055F7"/>
    <w:multiLevelType w:val="hybridMultilevel"/>
    <w:tmpl w:val="87FA1BFA"/>
    <w:lvl w:ilvl="0" w:tplc="7E5ABB00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0D1C1378"/>
    <w:multiLevelType w:val="hybridMultilevel"/>
    <w:tmpl w:val="1FA66408"/>
    <w:lvl w:ilvl="0" w:tplc="D3AC27AA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0EFE6348"/>
    <w:multiLevelType w:val="hybridMultilevel"/>
    <w:tmpl w:val="E5F4801A"/>
    <w:lvl w:ilvl="0" w:tplc="2E749168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01357BC"/>
    <w:multiLevelType w:val="hybridMultilevel"/>
    <w:tmpl w:val="087A981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1965AD7"/>
    <w:multiLevelType w:val="hybridMultilevel"/>
    <w:tmpl w:val="70FE255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7BE182D"/>
    <w:multiLevelType w:val="hybridMultilevel"/>
    <w:tmpl w:val="D84A2BD8"/>
    <w:lvl w:ilvl="0" w:tplc="EB5CE0B4">
      <w:start w:val="5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1C162F9A"/>
    <w:multiLevelType w:val="multilevel"/>
    <w:tmpl w:val="B13A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C953D6"/>
    <w:multiLevelType w:val="hybridMultilevel"/>
    <w:tmpl w:val="EA14B466"/>
    <w:lvl w:ilvl="0" w:tplc="0408000F">
      <w:start w:val="1"/>
      <w:numFmt w:val="decimal"/>
      <w:lvlText w:val="%1."/>
      <w:lvlJc w:val="left"/>
      <w:pPr>
        <w:ind w:left="229" w:hanging="360"/>
      </w:pPr>
    </w:lvl>
    <w:lvl w:ilvl="1" w:tplc="04080019" w:tentative="1">
      <w:start w:val="1"/>
      <w:numFmt w:val="lowerLetter"/>
      <w:lvlText w:val="%2."/>
      <w:lvlJc w:val="left"/>
      <w:pPr>
        <w:ind w:left="949" w:hanging="360"/>
      </w:pPr>
    </w:lvl>
    <w:lvl w:ilvl="2" w:tplc="0408001B" w:tentative="1">
      <w:start w:val="1"/>
      <w:numFmt w:val="lowerRoman"/>
      <w:lvlText w:val="%3."/>
      <w:lvlJc w:val="right"/>
      <w:pPr>
        <w:ind w:left="1669" w:hanging="180"/>
      </w:pPr>
    </w:lvl>
    <w:lvl w:ilvl="3" w:tplc="0408000F" w:tentative="1">
      <w:start w:val="1"/>
      <w:numFmt w:val="decimal"/>
      <w:lvlText w:val="%4."/>
      <w:lvlJc w:val="left"/>
      <w:pPr>
        <w:ind w:left="2389" w:hanging="360"/>
      </w:pPr>
    </w:lvl>
    <w:lvl w:ilvl="4" w:tplc="04080019" w:tentative="1">
      <w:start w:val="1"/>
      <w:numFmt w:val="lowerLetter"/>
      <w:lvlText w:val="%5."/>
      <w:lvlJc w:val="left"/>
      <w:pPr>
        <w:ind w:left="3109" w:hanging="360"/>
      </w:pPr>
    </w:lvl>
    <w:lvl w:ilvl="5" w:tplc="0408001B" w:tentative="1">
      <w:start w:val="1"/>
      <w:numFmt w:val="lowerRoman"/>
      <w:lvlText w:val="%6."/>
      <w:lvlJc w:val="right"/>
      <w:pPr>
        <w:ind w:left="3829" w:hanging="180"/>
      </w:pPr>
    </w:lvl>
    <w:lvl w:ilvl="6" w:tplc="0408000F" w:tentative="1">
      <w:start w:val="1"/>
      <w:numFmt w:val="decimal"/>
      <w:lvlText w:val="%7."/>
      <w:lvlJc w:val="left"/>
      <w:pPr>
        <w:ind w:left="4549" w:hanging="360"/>
      </w:pPr>
    </w:lvl>
    <w:lvl w:ilvl="7" w:tplc="04080019" w:tentative="1">
      <w:start w:val="1"/>
      <w:numFmt w:val="lowerLetter"/>
      <w:lvlText w:val="%8."/>
      <w:lvlJc w:val="left"/>
      <w:pPr>
        <w:ind w:left="5269" w:hanging="360"/>
      </w:pPr>
    </w:lvl>
    <w:lvl w:ilvl="8" w:tplc="0408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4">
    <w:nsid w:val="2A663C1A"/>
    <w:multiLevelType w:val="hybridMultilevel"/>
    <w:tmpl w:val="5A76BED4"/>
    <w:lvl w:ilvl="0" w:tplc="7D905C7A">
      <w:start w:val="1"/>
      <w:numFmt w:val="decimal"/>
      <w:lvlText w:val="%1."/>
      <w:lvlJc w:val="left"/>
      <w:pPr>
        <w:ind w:left="-1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600" w:hanging="360"/>
      </w:pPr>
    </w:lvl>
    <w:lvl w:ilvl="2" w:tplc="0408001B" w:tentative="1">
      <w:start w:val="1"/>
      <w:numFmt w:val="lowerRoman"/>
      <w:lvlText w:val="%3."/>
      <w:lvlJc w:val="right"/>
      <w:pPr>
        <w:ind w:left="1320" w:hanging="180"/>
      </w:pPr>
    </w:lvl>
    <w:lvl w:ilvl="3" w:tplc="0408000F" w:tentative="1">
      <w:start w:val="1"/>
      <w:numFmt w:val="decimal"/>
      <w:lvlText w:val="%4."/>
      <w:lvlJc w:val="left"/>
      <w:pPr>
        <w:ind w:left="2040" w:hanging="360"/>
      </w:pPr>
    </w:lvl>
    <w:lvl w:ilvl="4" w:tplc="04080019" w:tentative="1">
      <w:start w:val="1"/>
      <w:numFmt w:val="lowerLetter"/>
      <w:lvlText w:val="%5."/>
      <w:lvlJc w:val="left"/>
      <w:pPr>
        <w:ind w:left="2760" w:hanging="360"/>
      </w:pPr>
    </w:lvl>
    <w:lvl w:ilvl="5" w:tplc="0408001B" w:tentative="1">
      <w:start w:val="1"/>
      <w:numFmt w:val="lowerRoman"/>
      <w:lvlText w:val="%6."/>
      <w:lvlJc w:val="right"/>
      <w:pPr>
        <w:ind w:left="3480" w:hanging="180"/>
      </w:pPr>
    </w:lvl>
    <w:lvl w:ilvl="6" w:tplc="0408000F" w:tentative="1">
      <w:start w:val="1"/>
      <w:numFmt w:val="decimal"/>
      <w:lvlText w:val="%7."/>
      <w:lvlJc w:val="left"/>
      <w:pPr>
        <w:ind w:left="4200" w:hanging="360"/>
      </w:pPr>
    </w:lvl>
    <w:lvl w:ilvl="7" w:tplc="04080019" w:tentative="1">
      <w:start w:val="1"/>
      <w:numFmt w:val="lowerLetter"/>
      <w:lvlText w:val="%8."/>
      <w:lvlJc w:val="left"/>
      <w:pPr>
        <w:ind w:left="4920" w:hanging="360"/>
      </w:pPr>
    </w:lvl>
    <w:lvl w:ilvl="8" w:tplc="0408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5">
    <w:nsid w:val="2B4662B8"/>
    <w:multiLevelType w:val="hybridMultilevel"/>
    <w:tmpl w:val="D0C22DAA"/>
    <w:lvl w:ilvl="0" w:tplc="04080013">
      <w:start w:val="1"/>
      <w:numFmt w:val="upperRoman"/>
      <w:lvlText w:val="%1."/>
      <w:lvlJc w:val="right"/>
      <w:pPr>
        <w:ind w:left="-13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2E942F4F"/>
    <w:multiLevelType w:val="hybridMultilevel"/>
    <w:tmpl w:val="3C726AD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2911B08"/>
    <w:multiLevelType w:val="singleLevel"/>
    <w:tmpl w:val="524482C8"/>
    <w:lvl w:ilvl="0">
      <w:start w:val="100"/>
      <w:numFmt w:val="decimal"/>
      <w:lvlText w:val="69.%1 "/>
      <w:legacy w:legacy="1" w:legacySpace="0" w:legacyIndent="283"/>
      <w:lvlJc w:val="left"/>
      <w:pPr>
        <w:ind w:left="1663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33947FA1"/>
    <w:multiLevelType w:val="multilevel"/>
    <w:tmpl w:val="56904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5DC7527"/>
    <w:multiLevelType w:val="hybridMultilevel"/>
    <w:tmpl w:val="CA98DEC6"/>
    <w:lvl w:ilvl="0" w:tplc="CDCCA4AC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3A9B180E"/>
    <w:multiLevelType w:val="hybridMultilevel"/>
    <w:tmpl w:val="F728656C"/>
    <w:lvl w:ilvl="0" w:tplc="0408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3BBF5B16"/>
    <w:multiLevelType w:val="hybridMultilevel"/>
    <w:tmpl w:val="E1CE5B2E"/>
    <w:lvl w:ilvl="0" w:tplc="F5FA139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2">
    <w:nsid w:val="427C4C7A"/>
    <w:multiLevelType w:val="hybridMultilevel"/>
    <w:tmpl w:val="7B8C0E46"/>
    <w:lvl w:ilvl="0" w:tplc="246CC58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48104335"/>
    <w:multiLevelType w:val="hybridMultilevel"/>
    <w:tmpl w:val="A8D802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8BF"/>
    <w:multiLevelType w:val="hybridMultilevel"/>
    <w:tmpl w:val="BB6CA180"/>
    <w:lvl w:ilvl="0" w:tplc="04825D2C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53343708"/>
    <w:multiLevelType w:val="hybridMultilevel"/>
    <w:tmpl w:val="3032722C"/>
    <w:lvl w:ilvl="0" w:tplc="948C5C60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1" w:hanging="360"/>
      </w:pPr>
    </w:lvl>
    <w:lvl w:ilvl="2" w:tplc="0408001B" w:tentative="1">
      <w:start w:val="1"/>
      <w:numFmt w:val="lowerRoman"/>
      <w:lvlText w:val="%3."/>
      <w:lvlJc w:val="right"/>
      <w:pPr>
        <w:ind w:left="1261" w:hanging="180"/>
      </w:pPr>
    </w:lvl>
    <w:lvl w:ilvl="3" w:tplc="0408000F" w:tentative="1">
      <w:start w:val="1"/>
      <w:numFmt w:val="decimal"/>
      <w:lvlText w:val="%4."/>
      <w:lvlJc w:val="left"/>
      <w:pPr>
        <w:ind w:left="1981" w:hanging="360"/>
      </w:pPr>
    </w:lvl>
    <w:lvl w:ilvl="4" w:tplc="04080019" w:tentative="1">
      <w:start w:val="1"/>
      <w:numFmt w:val="lowerLetter"/>
      <w:lvlText w:val="%5."/>
      <w:lvlJc w:val="left"/>
      <w:pPr>
        <w:ind w:left="2701" w:hanging="360"/>
      </w:pPr>
    </w:lvl>
    <w:lvl w:ilvl="5" w:tplc="0408001B" w:tentative="1">
      <w:start w:val="1"/>
      <w:numFmt w:val="lowerRoman"/>
      <w:lvlText w:val="%6."/>
      <w:lvlJc w:val="right"/>
      <w:pPr>
        <w:ind w:left="3421" w:hanging="180"/>
      </w:pPr>
    </w:lvl>
    <w:lvl w:ilvl="6" w:tplc="0408000F" w:tentative="1">
      <w:start w:val="1"/>
      <w:numFmt w:val="decimal"/>
      <w:lvlText w:val="%7."/>
      <w:lvlJc w:val="left"/>
      <w:pPr>
        <w:ind w:left="4141" w:hanging="360"/>
      </w:pPr>
    </w:lvl>
    <w:lvl w:ilvl="7" w:tplc="04080019" w:tentative="1">
      <w:start w:val="1"/>
      <w:numFmt w:val="lowerLetter"/>
      <w:lvlText w:val="%8."/>
      <w:lvlJc w:val="left"/>
      <w:pPr>
        <w:ind w:left="4861" w:hanging="360"/>
      </w:pPr>
    </w:lvl>
    <w:lvl w:ilvl="8" w:tplc="0408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26">
    <w:nsid w:val="539E2BFA"/>
    <w:multiLevelType w:val="hybridMultilevel"/>
    <w:tmpl w:val="9478595E"/>
    <w:lvl w:ilvl="0" w:tplc="D3AC27AA">
      <w:start w:val="5"/>
      <w:numFmt w:val="bullet"/>
      <w:lvlText w:val="-"/>
      <w:lvlJc w:val="left"/>
      <w:pPr>
        <w:ind w:left="-131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54E05379"/>
    <w:multiLevelType w:val="hybridMultilevel"/>
    <w:tmpl w:val="2D08E554"/>
    <w:lvl w:ilvl="0" w:tplc="0408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>
    <w:nsid w:val="55B30A10"/>
    <w:multiLevelType w:val="hybridMultilevel"/>
    <w:tmpl w:val="9528B9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F6269D"/>
    <w:multiLevelType w:val="hybridMultilevel"/>
    <w:tmpl w:val="36EEA13E"/>
    <w:lvl w:ilvl="0" w:tplc="040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0">
    <w:nsid w:val="59A30A99"/>
    <w:multiLevelType w:val="hybridMultilevel"/>
    <w:tmpl w:val="AFF4B7CA"/>
    <w:lvl w:ilvl="0" w:tplc="F6CEFCE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1">
    <w:nsid w:val="5A24661F"/>
    <w:multiLevelType w:val="hybridMultilevel"/>
    <w:tmpl w:val="F07C815E"/>
    <w:lvl w:ilvl="0" w:tplc="516AB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34581"/>
    <w:multiLevelType w:val="hybridMultilevel"/>
    <w:tmpl w:val="CD62D3F4"/>
    <w:lvl w:ilvl="0" w:tplc="63FE6400">
      <w:start w:val="1"/>
      <w:numFmt w:val="decimal"/>
      <w:lvlText w:val="%1."/>
      <w:lvlJc w:val="left"/>
      <w:pPr>
        <w:ind w:left="4" w:hanging="8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3">
    <w:nsid w:val="6413698D"/>
    <w:multiLevelType w:val="hybridMultilevel"/>
    <w:tmpl w:val="1F240EBA"/>
    <w:lvl w:ilvl="0" w:tplc="5FC46D26">
      <w:start w:val="1"/>
      <w:numFmt w:val="decimal"/>
      <w:lvlText w:val="%1."/>
      <w:lvlJc w:val="left"/>
      <w:pPr>
        <w:ind w:left="-180" w:hanging="360"/>
      </w:pPr>
      <w:rPr>
        <w:rFonts w:ascii="Arial" w:eastAsia="Times New Roman" w:hAnsi="Arial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4">
    <w:nsid w:val="69C745A6"/>
    <w:multiLevelType w:val="hybridMultilevel"/>
    <w:tmpl w:val="40961E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33B36"/>
    <w:multiLevelType w:val="hybridMultilevel"/>
    <w:tmpl w:val="889074AE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6">
    <w:nsid w:val="6CD872A1"/>
    <w:multiLevelType w:val="hybridMultilevel"/>
    <w:tmpl w:val="F538F9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1722D"/>
    <w:multiLevelType w:val="hybridMultilevel"/>
    <w:tmpl w:val="8E306DDC"/>
    <w:lvl w:ilvl="0" w:tplc="7F50B97E">
      <w:start w:val="5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EA421BE"/>
    <w:multiLevelType w:val="hybridMultilevel"/>
    <w:tmpl w:val="56904CC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635F55"/>
    <w:multiLevelType w:val="hybridMultilevel"/>
    <w:tmpl w:val="F1BA13E6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00"/>
    </w:lvlOverride>
  </w:num>
  <w:num w:numId="2">
    <w:abstractNumId w:val="38"/>
  </w:num>
  <w:num w:numId="3">
    <w:abstractNumId w:val="29"/>
  </w:num>
  <w:num w:numId="4">
    <w:abstractNumId w:val="9"/>
  </w:num>
  <w:num w:numId="5">
    <w:abstractNumId w:val="3"/>
  </w:num>
  <w:num w:numId="6">
    <w:abstractNumId w:val="28"/>
  </w:num>
  <w:num w:numId="7">
    <w:abstractNumId w:val="18"/>
  </w:num>
  <w:num w:numId="8">
    <w:abstractNumId w:val="10"/>
  </w:num>
  <w:num w:numId="9">
    <w:abstractNumId w:val="16"/>
  </w:num>
  <w:num w:numId="10">
    <w:abstractNumId w:val="19"/>
  </w:num>
  <w:num w:numId="11">
    <w:abstractNumId w:val="6"/>
  </w:num>
  <w:num w:numId="12">
    <w:abstractNumId w:val="31"/>
  </w:num>
  <w:num w:numId="13">
    <w:abstractNumId w:val="36"/>
  </w:num>
  <w:num w:numId="14">
    <w:abstractNumId w:val="23"/>
  </w:num>
  <w:num w:numId="15">
    <w:abstractNumId w:val="8"/>
  </w:num>
  <w:num w:numId="16">
    <w:abstractNumId w:val="11"/>
  </w:num>
  <w:num w:numId="17">
    <w:abstractNumId w:val="37"/>
  </w:num>
  <w:num w:numId="18">
    <w:abstractNumId w:val="7"/>
  </w:num>
  <w:num w:numId="19">
    <w:abstractNumId w:val="24"/>
  </w:num>
  <w:num w:numId="20">
    <w:abstractNumId w:val="4"/>
  </w:num>
  <w:num w:numId="21">
    <w:abstractNumId w:val="33"/>
  </w:num>
  <w:num w:numId="22">
    <w:abstractNumId w:val="14"/>
  </w:num>
  <w:num w:numId="23">
    <w:abstractNumId w:val="25"/>
  </w:num>
  <w:num w:numId="24">
    <w:abstractNumId w:val="5"/>
  </w:num>
  <w:num w:numId="25">
    <w:abstractNumId w:val="20"/>
  </w:num>
  <w:num w:numId="26">
    <w:abstractNumId w:val="15"/>
  </w:num>
  <w:num w:numId="27">
    <w:abstractNumId w:val="39"/>
  </w:num>
  <w:num w:numId="28">
    <w:abstractNumId w:val="32"/>
  </w:num>
  <w:num w:numId="29">
    <w:abstractNumId w:val="22"/>
  </w:num>
  <w:num w:numId="30">
    <w:abstractNumId w:val="27"/>
  </w:num>
  <w:num w:numId="31">
    <w:abstractNumId w:val="26"/>
  </w:num>
  <w:num w:numId="32">
    <w:abstractNumId w:val="35"/>
  </w:num>
  <w:num w:numId="33">
    <w:abstractNumId w:val="1"/>
  </w:num>
  <w:num w:numId="34">
    <w:abstractNumId w:val="21"/>
  </w:num>
  <w:num w:numId="35">
    <w:abstractNumId w:val="30"/>
  </w:num>
  <w:num w:numId="36">
    <w:abstractNumId w:val="34"/>
  </w:num>
  <w:num w:numId="37">
    <w:abstractNumId w:val="13"/>
  </w:num>
  <w:num w:numId="38">
    <w:abstractNumId w:val="12"/>
  </w:num>
  <w:num w:numId="39">
    <w:abstractNumId w:val="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42"/>
    <w:rsid w:val="00024A61"/>
    <w:rsid w:val="00030D6B"/>
    <w:rsid w:val="0003505A"/>
    <w:rsid w:val="0004675E"/>
    <w:rsid w:val="00057002"/>
    <w:rsid w:val="000627CF"/>
    <w:rsid w:val="000722D7"/>
    <w:rsid w:val="00095F94"/>
    <w:rsid w:val="000B2615"/>
    <w:rsid w:val="000C441E"/>
    <w:rsid w:val="000D1823"/>
    <w:rsid w:val="000D436D"/>
    <w:rsid w:val="000D5B56"/>
    <w:rsid w:val="000E78CE"/>
    <w:rsid w:val="00105697"/>
    <w:rsid w:val="0010759C"/>
    <w:rsid w:val="001429E1"/>
    <w:rsid w:val="00142CD6"/>
    <w:rsid w:val="0015222D"/>
    <w:rsid w:val="001611CF"/>
    <w:rsid w:val="001732A2"/>
    <w:rsid w:val="001A2CA3"/>
    <w:rsid w:val="001B1071"/>
    <w:rsid w:val="001B6FBB"/>
    <w:rsid w:val="001D1252"/>
    <w:rsid w:val="001E2F5C"/>
    <w:rsid w:val="00206CC1"/>
    <w:rsid w:val="00207058"/>
    <w:rsid w:val="0021363F"/>
    <w:rsid w:val="0022106E"/>
    <w:rsid w:val="0023576C"/>
    <w:rsid w:val="002566D6"/>
    <w:rsid w:val="002874AE"/>
    <w:rsid w:val="002A4521"/>
    <w:rsid w:val="002A6D3D"/>
    <w:rsid w:val="002B030C"/>
    <w:rsid w:val="002B60A0"/>
    <w:rsid w:val="002B782D"/>
    <w:rsid w:val="002C1F46"/>
    <w:rsid w:val="002C1FDF"/>
    <w:rsid w:val="002D5FE6"/>
    <w:rsid w:val="002F089D"/>
    <w:rsid w:val="00305E89"/>
    <w:rsid w:val="00307198"/>
    <w:rsid w:val="00310B14"/>
    <w:rsid w:val="00320D3C"/>
    <w:rsid w:val="00322C9D"/>
    <w:rsid w:val="0034679D"/>
    <w:rsid w:val="00351746"/>
    <w:rsid w:val="00353F63"/>
    <w:rsid w:val="00364953"/>
    <w:rsid w:val="00372001"/>
    <w:rsid w:val="003822EA"/>
    <w:rsid w:val="0039722A"/>
    <w:rsid w:val="003A1438"/>
    <w:rsid w:val="003A15DD"/>
    <w:rsid w:val="003A4FA7"/>
    <w:rsid w:val="003C0EBA"/>
    <w:rsid w:val="003C40E2"/>
    <w:rsid w:val="003C7007"/>
    <w:rsid w:val="003D04FB"/>
    <w:rsid w:val="003D23CE"/>
    <w:rsid w:val="003E6208"/>
    <w:rsid w:val="003F6E03"/>
    <w:rsid w:val="00401BF7"/>
    <w:rsid w:val="00417862"/>
    <w:rsid w:val="00423AAF"/>
    <w:rsid w:val="00435101"/>
    <w:rsid w:val="00440542"/>
    <w:rsid w:val="004414AB"/>
    <w:rsid w:val="004460D4"/>
    <w:rsid w:val="00456147"/>
    <w:rsid w:val="00461454"/>
    <w:rsid w:val="00462AF1"/>
    <w:rsid w:val="0048264B"/>
    <w:rsid w:val="00484332"/>
    <w:rsid w:val="004A2883"/>
    <w:rsid w:val="004A3649"/>
    <w:rsid w:val="004A52EA"/>
    <w:rsid w:val="004B718F"/>
    <w:rsid w:val="004C3927"/>
    <w:rsid w:val="004D1C4C"/>
    <w:rsid w:val="004F6D9F"/>
    <w:rsid w:val="0053005A"/>
    <w:rsid w:val="00534D05"/>
    <w:rsid w:val="005358A2"/>
    <w:rsid w:val="005359CD"/>
    <w:rsid w:val="005627C8"/>
    <w:rsid w:val="00563029"/>
    <w:rsid w:val="0057288F"/>
    <w:rsid w:val="005931AC"/>
    <w:rsid w:val="005A5251"/>
    <w:rsid w:val="005B10C0"/>
    <w:rsid w:val="005D44F4"/>
    <w:rsid w:val="005D5561"/>
    <w:rsid w:val="005F3E45"/>
    <w:rsid w:val="005F54CC"/>
    <w:rsid w:val="005F5B64"/>
    <w:rsid w:val="00602623"/>
    <w:rsid w:val="00606320"/>
    <w:rsid w:val="006179D5"/>
    <w:rsid w:val="00617FE5"/>
    <w:rsid w:val="006437DB"/>
    <w:rsid w:val="00643B94"/>
    <w:rsid w:val="00644147"/>
    <w:rsid w:val="00674819"/>
    <w:rsid w:val="0067545B"/>
    <w:rsid w:val="00675DB3"/>
    <w:rsid w:val="00677476"/>
    <w:rsid w:val="0068089E"/>
    <w:rsid w:val="006A543F"/>
    <w:rsid w:val="006A5744"/>
    <w:rsid w:val="006B45C6"/>
    <w:rsid w:val="006C109D"/>
    <w:rsid w:val="006C347D"/>
    <w:rsid w:val="006F19D2"/>
    <w:rsid w:val="00703636"/>
    <w:rsid w:val="007065FB"/>
    <w:rsid w:val="00723504"/>
    <w:rsid w:val="00724FFC"/>
    <w:rsid w:val="00727FE0"/>
    <w:rsid w:val="007319E3"/>
    <w:rsid w:val="00741F28"/>
    <w:rsid w:val="007622CB"/>
    <w:rsid w:val="007651BA"/>
    <w:rsid w:val="007702A0"/>
    <w:rsid w:val="00771DA0"/>
    <w:rsid w:val="00772D4A"/>
    <w:rsid w:val="00776DCD"/>
    <w:rsid w:val="00790336"/>
    <w:rsid w:val="00790A34"/>
    <w:rsid w:val="00795EC7"/>
    <w:rsid w:val="007A0B30"/>
    <w:rsid w:val="007A0BA3"/>
    <w:rsid w:val="007B1929"/>
    <w:rsid w:val="007B2403"/>
    <w:rsid w:val="007B401B"/>
    <w:rsid w:val="007B6EC7"/>
    <w:rsid w:val="007D143F"/>
    <w:rsid w:val="007D14CA"/>
    <w:rsid w:val="007D6109"/>
    <w:rsid w:val="007F64A0"/>
    <w:rsid w:val="00802351"/>
    <w:rsid w:val="00804628"/>
    <w:rsid w:val="008208DA"/>
    <w:rsid w:val="00823D71"/>
    <w:rsid w:val="008256B1"/>
    <w:rsid w:val="00832EE0"/>
    <w:rsid w:val="008360BE"/>
    <w:rsid w:val="008554B9"/>
    <w:rsid w:val="008667B5"/>
    <w:rsid w:val="00881CBB"/>
    <w:rsid w:val="00895CD2"/>
    <w:rsid w:val="008B30B0"/>
    <w:rsid w:val="008B5571"/>
    <w:rsid w:val="008B568C"/>
    <w:rsid w:val="008B580C"/>
    <w:rsid w:val="008C631B"/>
    <w:rsid w:val="008E0B55"/>
    <w:rsid w:val="008E59FE"/>
    <w:rsid w:val="008F1814"/>
    <w:rsid w:val="008F703E"/>
    <w:rsid w:val="008F7C19"/>
    <w:rsid w:val="00907DDA"/>
    <w:rsid w:val="009101A4"/>
    <w:rsid w:val="009106D9"/>
    <w:rsid w:val="00913BE7"/>
    <w:rsid w:val="00933E9D"/>
    <w:rsid w:val="00940937"/>
    <w:rsid w:val="00950F5F"/>
    <w:rsid w:val="00960AF9"/>
    <w:rsid w:val="00987FDE"/>
    <w:rsid w:val="0099121A"/>
    <w:rsid w:val="00996960"/>
    <w:rsid w:val="009A1ADF"/>
    <w:rsid w:val="009E4772"/>
    <w:rsid w:val="009E6F30"/>
    <w:rsid w:val="00A0520A"/>
    <w:rsid w:val="00A06580"/>
    <w:rsid w:val="00A102B0"/>
    <w:rsid w:val="00A3217D"/>
    <w:rsid w:val="00A32EEC"/>
    <w:rsid w:val="00A35F01"/>
    <w:rsid w:val="00A400A5"/>
    <w:rsid w:val="00A43572"/>
    <w:rsid w:val="00A70F90"/>
    <w:rsid w:val="00A8085F"/>
    <w:rsid w:val="00A961C4"/>
    <w:rsid w:val="00AA3BB7"/>
    <w:rsid w:val="00AA6D7E"/>
    <w:rsid w:val="00AB291A"/>
    <w:rsid w:val="00AD3B35"/>
    <w:rsid w:val="00AD6697"/>
    <w:rsid w:val="00AE3B8F"/>
    <w:rsid w:val="00AE4CFE"/>
    <w:rsid w:val="00AE60B6"/>
    <w:rsid w:val="00AF4F36"/>
    <w:rsid w:val="00B107C8"/>
    <w:rsid w:val="00B13359"/>
    <w:rsid w:val="00B2078F"/>
    <w:rsid w:val="00B31472"/>
    <w:rsid w:val="00B34481"/>
    <w:rsid w:val="00B36948"/>
    <w:rsid w:val="00B406FD"/>
    <w:rsid w:val="00B42D72"/>
    <w:rsid w:val="00B6345C"/>
    <w:rsid w:val="00B738DD"/>
    <w:rsid w:val="00BC29B0"/>
    <w:rsid w:val="00BC3AAA"/>
    <w:rsid w:val="00BC4136"/>
    <w:rsid w:val="00BD7E60"/>
    <w:rsid w:val="00BE71FD"/>
    <w:rsid w:val="00C426BD"/>
    <w:rsid w:val="00C539F5"/>
    <w:rsid w:val="00C81BA9"/>
    <w:rsid w:val="00CA47FC"/>
    <w:rsid w:val="00CA5D9B"/>
    <w:rsid w:val="00CC4801"/>
    <w:rsid w:val="00CC5441"/>
    <w:rsid w:val="00CD1ABD"/>
    <w:rsid w:val="00CD3830"/>
    <w:rsid w:val="00CD76EE"/>
    <w:rsid w:val="00D044B5"/>
    <w:rsid w:val="00D13C6D"/>
    <w:rsid w:val="00D1767A"/>
    <w:rsid w:val="00D17EF1"/>
    <w:rsid w:val="00D25BAD"/>
    <w:rsid w:val="00D25E97"/>
    <w:rsid w:val="00D36569"/>
    <w:rsid w:val="00D3708F"/>
    <w:rsid w:val="00D45639"/>
    <w:rsid w:val="00D62BAF"/>
    <w:rsid w:val="00D739B7"/>
    <w:rsid w:val="00D856C4"/>
    <w:rsid w:val="00DA3E6C"/>
    <w:rsid w:val="00E033DC"/>
    <w:rsid w:val="00E04145"/>
    <w:rsid w:val="00E16427"/>
    <w:rsid w:val="00E27E17"/>
    <w:rsid w:val="00E32EE3"/>
    <w:rsid w:val="00E50CAA"/>
    <w:rsid w:val="00E600B4"/>
    <w:rsid w:val="00E62306"/>
    <w:rsid w:val="00E678EC"/>
    <w:rsid w:val="00E70C8E"/>
    <w:rsid w:val="00E74953"/>
    <w:rsid w:val="00E83DD7"/>
    <w:rsid w:val="00E84191"/>
    <w:rsid w:val="00E84A2D"/>
    <w:rsid w:val="00E84A77"/>
    <w:rsid w:val="00E923BA"/>
    <w:rsid w:val="00EA1C49"/>
    <w:rsid w:val="00EC5923"/>
    <w:rsid w:val="00EE6E20"/>
    <w:rsid w:val="00F1377B"/>
    <w:rsid w:val="00F23C29"/>
    <w:rsid w:val="00F31070"/>
    <w:rsid w:val="00F54E79"/>
    <w:rsid w:val="00F63E7F"/>
    <w:rsid w:val="00F72CC6"/>
    <w:rsid w:val="00F77ECA"/>
    <w:rsid w:val="00F874E7"/>
    <w:rsid w:val="00FA6A71"/>
    <w:rsid w:val="00FB0A05"/>
    <w:rsid w:val="00FC17AB"/>
    <w:rsid w:val="00FC2D90"/>
    <w:rsid w:val="00FD02FE"/>
    <w:rsid w:val="00FE0E7A"/>
    <w:rsid w:val="00FE2389"/>
    <w:rsid w:val="00FF2A16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929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Char"/>
    <w:qFormat/>
    <w:rsid w:val="007B1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636"/>
    <w:rPr>
      <w:rFonts w:ascii="Tahoma" w:hAnsi="Tahoma" w:cs="Tahoma"/>
      <w:sz w:val="16"/>
      <w:szCs w:val="16"/>
    </w:rPr>
  </w:style>
  <w:style w:type="character" w:styleId="-">
    <w:name w:val="Hyperlink"/>
    <w:rsid w:val="002C1FDF"/>
    <w:rPr>
      <w:color w:val="0000FF"/>
      <w:u w:val="single"/>
    </w:rPr>
  </w:style>
  <w:style w:type="paragraph" w:styleId="a4">
    <w:name w:val="Body Text"/>
    <w:basedOn w:val="a"/>
    <w:rsid w:val="00FC17AB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rsid w:val="00FF6D1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F6D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F6D11"/>
  </w:style>
  <w:style w:type="paragraph" w:styleId="a8">
    <w:name w:val="List Paragraph"/>
    <w:basedOn w:val="a"/>
    <w:uiPriority w:val="34"/>
    <w:qFormat/>
    <w:rsid w:val="008B30B0"/>
    <w:pPr>
      <w:ind w:left="720"/>
      <w:contextualSpacing/>
    </w:pPr>
  </w:style>
  <w:style w:type="paragraph" w:styleId="a9">
    <w:name w:val="Body Text Indent"/>
    <w:basedOn w:val="a"/>
    <w:link w:val="Char"/>
    <w:rsid w:val="00A0520A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0520A"/>
  </w:style>
  <w:style w:type="character" w:customStyle="1" w:styleId="1Char">
    <w:name w:val="Επικεφαλίδα 1 Char"/>
    <w:basedOn w:val="a0"/>
    <w:link w:val="1"/>
    <w:rsid w:val="007B1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rsid w:val="00382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929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Char"/>
    <w:qFormat/>
    <w:rsid w:val="007B1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636"/>
    <w:rPr>
      <w:rFonts w:ascii="Tahoma" w:hAnsi="Tahoma" w:cs="Tahoma"/>
      <w:sz w:val="16"/>
      <w:szCs w:val="16"/>
    </w:rPr>
  </w:style>
  <w:style w:type="character" w:styleId="-">
    <w:name w:val="Hyperlink"/>
    <w:rsid w:val="002C1FDF"/>
    <w:rPr>
      <w:color w:val="0000FF"/>
      <w:u w:val="single"/>
    </w:rPr>
  </w:style>
  <w:style w:type="paragraph" w:styleId="a4">
    <w:name w:val="Body Text"/>
    <w:basedOn w:val="a"/>
    <w:rsid w:val="00FC17AB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rsid w:val="00FF6D1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F6D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F6D11"/>
  </w:style>
  <w:style w:type="paragraph" w:styleId="a8">
    <w:name w:val="List Paragraph"/>
    <w:basedOn w:val="a"/>
    <w:uiPriority w:val="34"/>
    <w:qFormat/>
    <w:rsid w:val="008B30B0"/>
    <w:pPr>
      <w:ind w:left="720"/>
      <w:contextualSpacing/>
    </w:pPr>
  </w:style>
  <w:style w:type="paragraph" w:styleId="a9">
    <w:name w:val="Body Text Indent"/>
    <w:basedOn w:val="a"/>
    <w:link w:val="Char"/>
    <w:rsid w:val="00A0520A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0520A"/>
  </w:style>
  <w:style w:type="character" w:customStyle="1" w:styleId="1Char">
    <w:name w:val="Επικεφαλίδα 1 Char"/>
    <w:basedOn w:val="a0"/>
    <w:link w:val="1"/>
    <w:rsid w:val="007B1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rsid w:val="00382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405F-9AB2-469B-9663-5A4D0679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2014-04-08T09:01:00Z</cp:lastPrinted>
  <dcterms:created xsi:type="dcterms:W3CDTF">2014-04-09T11:55:00Z</dcterms:created>
  <dcterms:modified xsi:type="dcterms:W3CDTF">2014-04-09T11:55:00Z</dcterms:modified>
</cp:coreProperties>
</file>