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1"/>
        <w:gridCol w:w="851"/>
        <w:gridCol w:w="3827"/>
      </w:tblGrid>
      <w:tr w:rsidR="00FF18A6" w:rsidRPr="00A61F07" w:rsidTr="00201C12">
        <w:trPr>
          <w:trHeight w:val="861"/>
        </w:trPr>
        <w:tc>
          <w:tcPr>
            <w:tcW w:w="5211" w:type="dxa"/>
            <w:vAlign w:val="bottom"/>
          </w:tcPr>
          <w:p w:rsidR="00FF18A6" w:rsidRPr="00CC1417" w:rsidRDefault="00A224AF" w:rsidP="00201C12">
            <w:pPr>
              <w:spacing w:after="0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791845" cy="747395"/>
                  <wp:effectExtent l="19050" t="0" r="8255" b="0"/>
                  <wp:docPr id="2" name="Εικόνα 1" descr="ΝΕΟ-ΕΘΝΟΣΗΜΟ-ΓΙΑ-ΔΕΛΤΙ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ΝΕΟ-ΕΘΝΟΣΗΜΟ-ΓΙΑ-ΔΕΛΤΙ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FF18A6" w:rsidRPr="00A61F07" w:rsidRDefault="00FF18A6" w:rsidP="0018239C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F18A6" w:rsidRDefault="00A224AF" w:rsidP="00F23BD2">
            <w:pPr>
              <w:spacing w:after="0"/>
              <w:ind w:righ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040890" cy="981075"/>
                  <wp:effectExtent l="1905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A6" w:rsidRPr="00A61F07" w:rsidTr="00201C12">
        <w:trPr>
          <w:trHeight w:val="861"/>
        </w:trPr>
        <w:tc>
          <w:tcPr>
            <w:tcW w:w="5211" w:type="dxa"/>
          </w:tcPr>
          <w:p w:rsidR="00201C12" w:rsidRPr="00201C12" w:rsidRDefault="00201C12" w:rsidP="00201C12">
            <w:pPr>
              <w:spacing w:after="0"/>
              <w:rPr>
                <w:b/>
              </w:rPr>
            </w:pPr>
            <w:r w:rsidRPr="00201C12">
              <w:rPr>
                <w:b/>
              </w:rPr>
              <w:t>ΕΛΛΗΝΙΚΗ ΔΗΜΟΚΡΑΤΙΑ</w:t>
            </w:r>
          </w:p>
          <w:p w:rsidR="00201C12" w:rsidRPr="00201C12" w:rsidRDefault="00201C12" w:rsidP="00201C12">
            <w:pPr>
              <w:spacing w:after="0"/>
              <w:outlineLvl w:val="0"/>
            </w:pPr>
            <w:r w:rsidRPr="00201C12">
              <w:rPr>
                <w:b/>
              </w:rPr>
              <w:t>ΠΕΡΙΦΕΡΕΙΑ ΑΝΑΤΟΛΙΚΗΣ ΜΑΚΕΔΟΝΙΑΣ ΚΑΙ ΘΡΑΚΗΣ</w:t>
            </w:r>
          </w:p>
          <w:p w:rsidR="00FF18A6" w:rsidRPr="00201C12" w:rsidRDefault="00201C12" w:rsidP="00201C12">
            <w:pPr>
              <w:spacing w:after="0"/>
              <w:outlineLvl w:val="0"/>
              <w:rPr>
                <w:b/>
                <w:sz w:val="24"/>
                <w:szCs w:val="24"/>
              </w:rPr>
            </w:pPr>
            <w:r w:rsidRPr="00201C12">
              <w:rPr>
                <w:b/>
              </w:rPr>
              <w:t>ΓΕΝΙΚΗ ΔΙΕΥΘΥΝΣΗ ΑΓΡΟΤΙΚΗΣΟΙΚΟΝΟΜΙΑΣΚΑΙ ΚΤΗΝΙΑΤΡΙΚΗΣ</w:t>
            </w:r>
          </w:p>
        </w:tc>
        <w:tc>
          <w:tcPr>
            <w:tcW w:w="851" w:type="dxa"/>
          </w:tcPr>
          <w:p w:rsidR="00FF18A6" w:rsidRPr="00A61F07" w:rsidRDefault="00FF18A6" w:rsidP="0018239C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01C12" w:rsidRPr="00201C12" w:rsidRDefault="00201C12" w:rsidP="00201C12">
            <w:pPr>
              <w:spacing w:after="0"/>
              <w:ind w:right="34"/>
              <w:jc w:val="right"/>
              <w:rPr>
                <w:b/>
              </w:rPr>
            </w:pPr>
            <w:r w:rsidRPr="00201C12">
              <w:rPr>
                <w:b/>
              </w:rPr>
              <w:t xml:space="preserve">Κομοτηνή , </w:t>
            </w:r>
            <w:r w:rsidR="002E26F7">
              <w:rPr>
                <w:b/>
              </w:rPr>
              <w:t>12-</w:t>
            </w:r>
            <w:r w:rsidR="00C423FB">
              <w:rPr>
                <w:b/>
              </w:rPr>
              <w:t>06</w:t>
            </w:r>
            <w:r w:rsidR="0078126D">
              <w:rPr>
                <w:b/>
              </w:rPr>
              <w:t>-2017</w:t>
            </w:r>
            <w:r w:rsidRPr="00201C12">
              <w:rPr>
                <w:b/>
              </w:rPr>
              <w:t xml:space="preserve"> </w:t>
            </w:r>
          </w:p>
          <w:p w:rsidR="00201C12" w:rsidRPr="00201C12" w:rsidRDefault="00201C12" w:rsidP="00201C12">
            <w:pPr>
              <w:spacing w:after="0"/>
              <w:ind w:right="34"/>
              <w:jc w:val="right"/>
              <w:rPr>
                <w:b/>
              </w:rPr>
            </w:pPr>
            <w:r w:rsidRPr="00201C12">
              <w:rPr>
                <w:b/>
              </w:rPr>
              <w:t xml:space="preserve">Αριθ. </w:t>
            </w:r>
            <w:proofErr w:type="spellStart"/>
            <w:r w:rsidRPr="00201C12">
              <w:rPr>
                <w:b/>
              </w:rPr>
              <w:t>Πρωτ</w:t>
            </w:r>
            <w:proofErr w:type="spellEnd"/>
            <w:r w:rsidRPr="00201C12">
              <w:rPr>
                <w:b/>
              </w:rPr>
              <w:t>. :</w:t>
            </w:r>
            <w:r w:rsidR="005B5360">
              <w:rPr>
                <w:b/>
              </w:rPr>
              <w:t>1822</w:t>
            </w:r>
            <w:r w:rsidRPr="00201C12">
              <w:rPr>
                <w:b/>
              </w:rPr>
              <w:t xml:space="preserve"> </w:t>
            </w:r>
          </w:p>
          <w:p w:rsidR="00FF18A6" w:rsidRPr="00201C12" w:rsidRDefault="00FF18A6" w:rsidP="00F23BD2">
            <w:pPr>
              <w:spacing w:after="0"/>
              <w:ind w:right="34"/>
              <w:jc w:val="right"/>
              <w:rPr>
                <w:b/>
              </w:rPr>
            </w:pPr>
          </w:p>
        </w:tc>
      </w:tr>
      <w:tr w:rsidR="00890002" w:rsidRPr="00EC2BE7" w:rsidTr="00201C12">
        <w:trPr>
          <w:trHeight w:val="861"/>
        </w:trPr>
        <w:tc>
          <w:tcPr>
            <w:tcW w:w="5211" w:type="dxa"/>
          </w:tcPr>
          <w:p w:rsidR="00F23BD2" w:rsidRPr="00201C12" w:rsidRDefault="00F23BD2" w:rsidP="00B274C9">
            <w:pPr>
              <w:spacing w:after="0"/>
              <w:ind w:right="-108"/>
              <w:outlineLvl w:val="0"/>
              <w:rPr>
                <w:b/>
              </w:rPr>
            </w:pPr>
            <w:r w:rsidRPr="00201C12">
              <w:rPr>
                <w:b/>
              </w:rPr>
              <w:t>ΔΝΣΗ ΑΓΡΟΤΙΚΗΣ ΟΙΚΟΝΟΜΙΑΣ</w:t>
            </w:r>
          </w:p>
          <w:p w:rsidR="00F23BD2" w:rsidRPr="00201C12" w:rsidRDefault="00F23BD2" w:rsidP="00B274C9">
            <w:pPr>
              <w:spacing w:after="0"/>
              <w:ind w:right="-108"/>
              <w:outlineLvl w:val="0"/>
            </w:pPr>
            <w:r w:rsidRPr="00201C12">
              <w:t>ΤΑΧ. Δ/ΝΣΗ : Δημοκρατίας 1, Κομοτηνή</w:t>
            </w:r>
          </w:p>
          <w:p w:rsidR="00F23BD2" w:rsidRPr="00201C12" w:rsidRDefault="00F23BD2" w:rsidP="00B274C9">
            <w:pPr>
              <w:spacing w:after="0"/>
              <w:ind w:right="-108"/>
              <w:outlineLvl w:val="0"/>
            </w:pPr>
            <w:r w:rsidRPr="00201C12">
              <w:t>TAX.ΚΩΔΙΚΑΣ : 69100</w:t>
            </w:r>
            <w:r w:rsidRPr="00201C12">
              <w:tab/>
            </w:r>
            <w:r w:rsidRPr="00201C12">
              <w:tab/>
            </w:r>
            <w:r w:rsidRPr="00201C12">
              <w:tab/>
            </w:r>
          </w:p>
          <w:p w:rsidR="00F23BD2" w:rsidRPr="00201C12" w:rsidRDefault="00F23BD2" w:rsidP="00B274C9">
            <w:pPr>
              <w:spacing w:after="0"/>
              <w:ind w:right="-108"/>
            </w:pPr>
            <w:r w:rsidRPr="00201C12">
              <w:t xml:space="preserve">Πληροφορίες : </w:t>
            </w:r>
            <w:proofErr w:type="spellStart"/>
            <w:r w:rsidRPr="00201C12">
              <w:t>Ν.Κολάτσος</w:t>
            </w:r>
            <w:proofErr w:type="spellEnd"/>
            <w:r w:rsidRPr="00201C12">
              <w:t xml:space="preserve">, </w:t>
            </w:r>
            <w:proofErr w:type="spellStart"/>
            <w:r w:rsidRPr="00201C12">
              <w:t>Ι.Αμαξόπουλος</w:t>
            </w:r>
            <w:proofErr w:type="spellEnd"/>
            <w:r w:rsidRPr="00201C12">
              <w:tab/>
            </w:r>
          </w:p>
          <w:p w:rsidR="00F23BD2" w:rsidRPr="0006031C" w:rsidRDefault="00F23BD2" w:rsidP="00B274C9">
            <w:pPr>
              <w:spacing w:after="0"/>
              <w:ind w:right="-108"/>
              <w:rPr>
                <w:lang w:val="en-US"/>
              </w:rPr>
            </w:pPr>
            <w:proofErr w:type="spellStart"/>
            <w:r w:rsidRPr="00201C12">
              <w:t>Τηλ</w:t>
            </w:r>
            <w:proofErr w:type="spellEnd"/>
            <w:r w:rsidRPr="0006031C">
              <w:rPr>
                <w:lang w:val="en-US"/>
              </w:rPr>
              <w:t xml:space="preserve"> :2531350408, -443-438</w:t>
            </w:r>
            <w:r w:rsidRPr="0006031C">
              <w:rPr>
                <w:lang w:val="en-US"/>
              </w:rPr>
              <w:tab/>
            </w:r>
            <w:r w:rsidRPr="0006031C">
              <w:rPr>
                <w:lang w:val="en-US"/>
              </w:rPr>
              <w:tab/>
            </w:r>
            <w:r w:rsidRPr="0006031C">
              <w:rPr>
                <w:lang w:val="en-US"/>
              </w:rPr>
              <w:tab/>
            </w:r>
          </w:p>
          <w:p w:rsidR="00F23BD2" w:rsidRPr="00201C12" w:rsidRDefault="00F23BD2" w:rsidP="00B274C9">
            <w:pPr>
              <w:spacing w:after="0"/>
              <w:ind w:right="-108"/>
              <w:rPr>
                <w:lang w:val="en-US"/>
              </w:rPr>
            </w:pPr>
            <w:r w:rsidRPr="00201C12">
              <w:rPr>
                <w:lang w:val="en-US"/>
              </w:rPr>
              <w:t>Fax : 2531350483</w:t>
            </w:r>
          </w:p>
          <w:p w:rsidR="00F23BD2" w:rsidRPr="00A61F07" w:rsidRDefault="00F23BD2" w:rsidP="00B274C9">
            <w:pPr>
              <w:spacing w:after="0"/>
              <w:ind w:right="-108"/>
              <w:rPr>
                <w:sz w:val="24"/>
                <w:szCs w:val="24"/>
                <w:lang w:val="it-IT"/>
              </w:rPr>
            </w:pPr>
            <w:r w:rsidRPr="00201C12">
              <w:rPr>
                <w:lang w:val="it-IT"/>
              </w:rPr>
              <w:t xml:space="preserve">e-mail : </w:t>
            </w:r>
            <w:r w:rsidR="00BF7245">
              <w:fldChar w:fldCharType="begin"/>
            </w:r>
            <w:r w:rsidR="00FE127B" w:rsidRPr="0006031C">
              <w:rPr>
                <w:lang w:val="en-US"/>
              </w:rPr>
              <w:instrText>HYPERLINK "mailto:dao@pamth.gov.gr"</w:instrText>
            </w:r>
            <w:r w:rsidR="00BF7245">
              <w:fldChar w:fldCharType="separate"/>
            </w:r>
            <w:r w:rsidRPr="00201C12">
              <w:rPr>
                <w:rStyle w:val="-"/>
                <w:lang w:val="it-IT"/>
              </w:rPr>
              <w:t>dao@pamth.gov.gr</w:t>
            </w:r>
            <w:r w:rsidR="00BF7245">
              <w:fldChar w:fldCharType="end"/>
            </w:r>
          </w:p>
        </w:tc>
        <w:tc>
          <w:tcPr>
            <w:tcW w:w="851" w:type="dxa"/>
          </w:tcPr>
          <w:p w:rsidR="00F23BD2" w:rsidRPr="006713C9" w:rsidRDefault="00F23BD2" w:rsidP="0018239C">
            <w:pPr>
              <w:spacing w:after="0"/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23BD2" w:rsidRPr="006713C9" w:rsidRDefault="00F23BD2" w:rsidP="0018239C">
            <w:pPr>
              <w:spacing w:after="0"/>
              <w:ind w:left="199" w:hanging="199"/>
              <w:rPr>
                <w:rFonts w:cs="Arial"/>
                <w:b/>
                <w:bCs/>
                <w:u w:val="single"/>
                <w:lang w:val="en-US"/>
              </w:rPr>
            </w:pPr>
          </w:p>
        </w:tc>
      </w:tr>
    </w:tbl>
    <w:p w:rsidR="00BD05C4" w:rsidRPr="001C3452" w:rsidRDefault="008A178C" w:rsidP="00162145">
      <w:pPr>
        <w:spacing w:after="0"/>
        <w:jc w:val="center"/>
        <w:rPr>
          <w:b/>
          <w:sz w:val="24"/>
          <w:szCs w:val="24"/>
          <w:u w:val="single"/>
        </w:rPr>
      </w:pPr>
      <w:r w:rsidRPr="001C3452">
        <w:rPr>
          <w:b/>
          <w:sz w:val="24"/>
          <w:szCs w:val="24"/>
          <w:u w:val="single"/>
        </w:rPr>
        <w:t>ΔΕΛΤΙΟ ΤΥΠΟΥ</w:t>
      </w:r>
    </w:p>
    <w:p w:rsidR="00C423FB" w:rsidRDefault="00162145" w:rsidP="00C423FB">
      <w:pPr>
        <w:pStyle w:val="Default"/>
      </w:pPr>
      <w:r>
        <w:rPr>
          <w:rFonts w:cs="Calibri"/>
          <w:b/>
        </w:rPr>
        <w:t xml:space="preserve">Θέμα: </w:t>
      </w:r>
      <w:r w:rsidR="00333EF0" w:rsidRPr="0069574A">
        <w:rPr>
          <w:rStyle w:val="2"/>
          <w:rFonts w:asciiTheme="minorHAnsi" w:hAnsiTheme="minorHAnsi" w:cstheme="minorHAnsi"/>
          <w:sz w:val="24"/>
          <w:szCs w:val="24"/>
        </w:rPr>
        <w:t>«</w:t>
      </w:r>
      <w:r w:rsidR="00C423FB">
        <w:t xml:space="preserve"> </w:t>
      </w:r>
      <w:r w:rsidR="00C423FB">
        <w:rPr>
          <w:b/>
          <w:bCs/>
          <w:sz w:val="22"/>
          <w:szCs w:val="22"/>
        </w:rPr>
        <w:t>Καταληκτική ημερομηνία υποβολής τροποποιήσεων επενδυτικών Σχεδίων Βελτίωσης,</w:t>
      </w:r>
      <w:r w:rsidR="00C423FB" w:rsidRPr="00C423FB">
        <w:t xml:space="preserve"> </w:t>
      </w:r>
    </w:p>
    <w:p w:rsidR="00162145" w:rsidRDefault="00C423FB" w:rsidP="00C423FB">
      <w:pPr>
        <w:pStyle w:val="Default"/>
        <w:rPr>
          <w:b/>
          <w:u w:val="single"/>
        </w:rPr>
      </w:pPr>
      <w:r>
        <w:t xml:space="preserve">                  </w:t>
      </w:r>
      <w:r>
        <w:rPr>
          <w:b/>
          <w:bCs/>
          <w:sz w:val="22"/>
          <w:szCs w:val="22"/>
        </w:rPr>
        <w:t>Μέτρο 121 «ΕΚΣΥΓΧΡΟΝΙΣΜΟΣ ΓΕΩΡΓΙΚΩΝ ΕΚΜΕΤΑΛΛΕΥΣΕΩΝ»</w:t>
      </w:r>
      <w:r w:rsidR="00333EF0" w:rsidRPr="0069574A">
        <w:rPr>
          <w:rFonts w:asciiTheme="minorHAnsi" w:hAnsiTheme="minorHAnsi" w:cstheme="minorHAnsi"/>
          <w:b/>
        </w:rPr>
        <w:t>.</w:t>
      </w:r>
      <w:r w:rsidR="00333EF0" w:rsidRPr="0069574A">
        <w:rPr>
          <w:rStyle w:val="2"/>
          <w:rFonts w:asciiTheme="minorHAnsi" w:hAnsiTheme="minorHAnsi" w:cstheme="minorHAnsi"/>
          <w:sz w:val="24"/>
          <w:szCs w:val="24"/>
        </w:rPr>
        <w:t>»</w:t>
      </w:r>
    </w:p>
    <w:p w:rsidR="00333EF0" w:rsidRDefault="00333EF0" w:rsidP="00EB1105">
      <w:pPr>
        <w:spacing w:after="0"/>
        <w:jc w:val="center"/>
        <w:rPr>
          <w:rFonts w:cs="Calibri"/>
          <w:b/>
        </w:rPr>
      </w:pPr>
    </w:p>
    <w:p w:rsidR="002E26F7" w:rsidRPr="002E26F7" w:rsidRDefault="00333EF0" w:rsidP="002E26F7">
      <w:pPr>
        <w:pStyle w:val="Default"/>
        <w:ind w:firstLine="720"/>
        <w:rPr>
          <w:rFonts w:asciiTheme="minorHAnsi" w:hAnsiTheme="minorHAnsi" w:cstheme="minorHAnsi"/>
        </w:rPr>
      </w:pPr>
      <w:r w:rsidRPr="002E26F7">
        <w:rPr>
          <w:rStyle w:val="Char2"/>
          <w:rFonts w:asciiTheme="minorHAnsi" w:eastAsia="Calibri" w:hAnsiTheme="minorHAnsi" w:cstheme="minorHAnsi"/>
          <w:b w:val="0"/>
          <w:szCs w:val="24"/>
        </w:rPr>
        <w:t>Από τη Δ/</w:t>
      </w:r>
      <w:proofErr w:type="spellStart"/>
      <w:r w:rsidRPr="002E26F7">
        <w:rPr>
          <w:rStyle w:val="Char2"/>
          <w:rFonts w:asciiTheme="minorHAnsi" w:eastAsia="Calibri" w:hAnsiTheme="minorHAnsi" w:cstheme="minorHAnsi"/>
          <w:b w:val="0"/>
          <w:szCs w:val="24"/>
        </w:rPr>
        <w:t>νση</w:t>
      </w:r>
      <w:proofErr w:type="spellEnd"/>
      <w:r w:rsidRPr="002E26F7">
        <w:rPr>
          <w:rStyle w:val="Char2"/>
          <w:rFonts w:asciiTheme="minorHAnsi" w:eastAsia="Calibri" w:hAnsiTheme="minorHAnsi" w:cstheme="minorHAnsi"/>
          <w:b w:val="0"/>
          <w:szCs w:val="24"/>
        </w:rPr>
        <w:t xml:space="preserve">  Αγροτικής Οικονομίας της Περιφέρειας Ανατολικής Μακεδονίας &amp; Θράκης  </w:t>
      </w:r>
      <w:r w:rsidRPr="002E26F7">
        <w:rPr>
          <w:rFonts w:asciiTheme="minorHAnsi" w:hAnsiTheme="minorHAnsi" w:cstheme="minorHAnsi"/>
        </w:rPr>
        <w:t xml:space="preserve">ανακοινώνεται </w:t>
      </w:r>
      <w:r w:rsidR="002E26F7" w:rsidRPr="002E26F7">
        <w:rPr>
          <w:rFonts w:asciiTheme="minorHAnsi" w:hAnsiTheme="minorHAnsi" w:cstheme="minorHAnsi"/>
        </w:rPr>
        <w:t xml:space="preserve">ότι   σύμφωνα με το άρθρο 7 της ΥΑ16270/23-11-2012 (ΦΕΚ Β΄ 3246), όπως έχει τροποποιηθεί και ισχύει, ο δικαιούχος επενδυτικού σχεδίου βελτίωσης δύναται να υποβάλλει αίτημα τροποποίησης της ατομικής απόφασης έγκρισης. </w:t>
      </w:r>
    </w:p>
    <w:p w:rsidR="00333EF0" w:rsidRDefault="002E26F7" w:rsidP="002E26F7">
      <w:pPr>
        <w:spacing w:after="0"/>
        <w:ind w:firstLine="720"/>
        <w:rPr>
          <w:rFonts w:asciiTheme="minorHAnsi" w:hAnsiTheme="minorHAnsi" w:cstheme="minorHAnsi"/>
          <w:sz w:val="24"/>
          <w:szCs w:val="24"/>
        </w:rPr>
      </w:pPr>
      <w:r w:rsidRPr="002E26F7">
        <w:rPr>
          <w:rFonts w:asciiTheme="minorHAnsi" w:hAnsiTheme="minorHAnsi" w:cstheme="minorHAnsi"/>
          <w:sz w:val="24"/>
          <w:szCs w:val="24"/>
        </w:rPr>
        <w:t xml:space="preserve">Προκειμένου να τηρηθούν οι προθεσμίες, το χρονοδιάγραμμα και οι σχετικοί κανόνες του ΠΑΑ 2014-2020 στο Μέτρο 4.1.1 του οποίου έχουν περιέλθει, ως συνεχιζόμενες, οι πράξεις του Μέτρου 121 του ΠΑΑ 2007-2013, </w:t>
      </w:r>
      <w:r w:rsidRPr="002E26F7">
        <w:rPr>
          <w:rFonts w:asciiTheme="minorHAnsi" w:hAnsiTheme="minorHAnsi" w:cstheme="minorHAnsi"/>
          <w:b/>
          <w:sz w:val="24"/>
          <w:szCs w:val="24"/>
          <w:u w:val="single"/>
        </w:rPr>
        <w:t>σας ενημερώνουμε ότι τροποποιήσεις μπορούν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E26F7">
        <w:rPr>
          <w:rFonts w:asciiTheme="minorHAnsi" w:hAnsiTheme="minorHAnsi" w:cstheme="minorHAnsi"/>
          <w:b/>
          <w:sz w:val="24"/>
          <w:szCs w:val="24"/>
          <w:u w:val="single"/>
        </w:rPr>
        <w:t xml:space="preserve"> να οριστικοποιούνται από το μηχανογραφικό σύστημα σε επίπεδο μελετητή ή δικαιούχου μέχρι τις 17/07/2017</w:t>
      </w:r>
      <w:r w:rsidRPr="002E26F7">
        <w:rPr>
          <w:rFonts w:asciiTheme="minorHAnsi" w:hAnsiTheme="minorHAnsi" w:cstheme="minorHAnsi"/>
          <w:sz w:val="24"/>
          <w:szCs w:val="24"/>
        </w:rPr>
        <w:t xml:space="preserve"> και μέσα σε δύο εργάσιμες ημέρες από την παρέλευση της ανωτέρω ημερομηνίας τα αιτήματα τροποποίησης να υποβάλλονται στις αρμόδιες ΔΑΟΚ.</w:t>
      </w:r>
    </w:p>
    <w:p w:rsidR="002E26F7" w:rsidRDefault="002E26F7" w:rsidP="002E26F7">
      <w:pPr>
        <w:pStyle w:val="1"/>
        <w:shd w:val="clear" w:color="auto" w:fill="auto"/>
        <w:spacing w:after="798" w:line="253" w:lineRule="exact"/>
        <w:ind w:left="60" w:right="20"/>
        <w:jc w:val="both"/>
        <w:rPr>
          <w:rFonts w:asciiTheme="minorHAnsi" w:hAnsiTheme="minorHAnsi"/>
          <w:b/>
          <w:sz w:val="22"/>
          <w:szCs w:val="22"/>
        </w:rPr>
      </w:pPr>
    </w:p>
    <w:p w:rsidR="002E26F7" w:rsidRPr="002E2FC9" w:rsidRDefault="002E26F7" w:rsidP="002E26F7">
      <w:pPr>
        <w:pStyle w:val="1"/>
        <w:shd w:val="clear" w:color="auto" w:fill="auto"/>
        <w:spacing w:after="798" w:line="253" w:lineRule="exact"/>
        <w:ind w:left="60" w:right="20"/>
        <w:jc w:val="both"/>
        <w:rPr>
          <w:rFonts w:asciiTheme="minorHAnsi" w:hAnsiTheme="minorHAnsi"/>
          <w:b/>
          <w:sz w:val="22"/>
          <w:szCs w:val="22"/>
        </w:rPr>
      </w:pPr>
      <w:r w:rsidRPr="002E2FC9">
        <w:rPr>
          <w:rFonts w:asciiTheme="minorHAnsi" w:hAnsiTheme="minorHAnsi"/>
          <w:b/>
          <w:sz w:val="22"/>
          <w:szCs w:val="22"/>
        </w:rPr>
        <w:t xml:space="preserve">Για περισσότερες πληροφορίες οι ενδιαφερόμενοι μπορούν να απευθύνονται στις Διευθύνσεις Αγροτικής Οικονομίας των Περιφερειακών Ενοτήτων τους . </w:t>
      </w:r>
    </w:p>
    <w:p w:rsidR="002E26F7" w:rsidRPr="002E26F7" w:rsidRDefault="002E26F7" w:rsidP="002E26F7">
      <w:pPr>
        <w:spacing w:after="0"/>
        <w:ind w:firstLine="720"/>
        <w:rPr>
          <w:rFonts w:asciiTheme="minorHAnsi" w:hAnsiTheme="minorHAnsi" w:cstheme="minorHAnsi"/>
          <w:sz w:val="24"/>
          <w:szCs w:val="24"/>
        </w:rPr>
      </w:pPr>
    </w:p>
    <w:p w:rsidR="00333EF0" w:rsidRPr="00333EF0" w:rsidRDefault="00333EF0" w:rsidP="00EB1105">
      <w:pPr>
        <w:spacing w:after="0"/>
        <w:jc w:val="center"/>
        <w:rPr>
          <w:rFonts w:cs="Calibri"/>
          <w:b/>
        </w:rPr>
      </w:pPr>
    </w:p>
    <w:p w:rsidR="00EB1105" w:rsidRPr="00201C12" w:rsidRDefault="00EB1105" w:rsidP="00EB1105">
      <w:pPr>
        <w:spacing w:after="0"/>
        <w:jc w:val="center"/>
        <w:rPr>
          <w:rFonts w:cs="Calibri"/>
          <w:b/>
        </w:rPr>
      </w:pPr>
      <w:r w:rsidRPr="00201C12">
        <w:rPr>
          <w:rFonts w:cs="Calibri"/>
          <w:b/>
        </w:rPr>
        <w:t xml:space="preserve">Ε.Π. </w:t>
      </w:r>
    </w:p>
    <w:p w:rsidR="00EB1105" w:rsidRPr="00201C12" w:rsidRDefault="00EB1105" w:rsidP="0078126D">
      <w:pPr>
        <w:spacing w:after="0"/>
        <w:jc w:val="center"/>
        <w:rPr>
          <w:rFonts w:cs="Calibri"/>
          <w:b/>
        </w:rPr>
      </w:pPr>
      <w:r w:rsidRPr="00201C12">
        <w:rPr>
          <w:rFonts w:cs="Calibri"/>
          <w:b/>
        </w:rPr>
        <w:t xml:space="preserve">Ο Αναπληρωτής Προϊστάμενος  της Διεύθυνσης </w:t>
      </w:r>
      <w:proofErr w:type="spellStart"/>
      <w:r w:rsidRPr="00201C12">
        <w:rPr>
          <w:rFonts w:cs="Calibri"/>
          <w:b/>
        </w:rPr>
        <w:t>κ.α.α</w:t>
      </w:r>
      <w:proofErr w:type="spellEnd"/>
    </w:p>
    <w:p w:rsidR="00333EF0" w:rsidRDefault="00333EF0" w:rsidP="00EB1105">
      <w:pPr>
        <w:spacing w:after="0"/>
        <w:jc w:val="center"/>
        <w:rPr>
          <w:rFonts w:cs="Calibri"/>
          <w:b/>
        </w:rPr>
      </w:pPr>
    </w:p>
    <w:p w:rsidR="00333EF0" w:rsidRDefault="00333EF0" w:rsidP="00EB1105">
      <w:pPr>
        <w:spacing w:after="0"/>
        <w:jc w:val="center"/>
        <w:rPr>
          <w:rFonts w:cs="Calibri"/>
          <w:b/>
        </w:rPr>
      </w:pPr>
    </w:p>
    <w:p w:rsidR="009117DD" w:rsidRPr="00201C12" w:rsidRDefault="00EB1105" w:rsidP="00EB1105">
      <w:pPr>
        <w:spacing w:after="0"/>
        <w:jc w:val="center"/>
        <w:rPr>
          <w:rFonts w:cs="Calibri"/>
          <w:b/>
        </w:rPr>
      </w:pPr>
      <w:r w:rsidRPr="00201C12">
        <w:rPr>
          <w:rFonts w:cs="Calibri"/>
          <w:b/>
        </w:rPr>
        <w:t>ΝΙΚΟΛΑΟΣ ΚΟΛΑΤΣΟΣ</w:t>
      </w:r>
    </w:p>
    <w:p w:rsidR="00DF5522" w:rsidRPr="00201C12" w:rsidRDefault="00DF5522" w:rsidP="00EB1105">
      <w:pPr>
        <w:spacing w:after="0"/>
        <w:jc w:val="center"/>
        <w:rPr>
          <w:rFonts w:cs="Calibri"/>
        </w:rPr>
      </w:pPr>
      <w:r w:rsidRPr="00201C12">
        <w:rPr>
          <w:rFonts w:cs="Calibri"/>
          <w:b/>
        </w:rPr>
        <w:t>Γεωπόνος Α'</w:t>
      </w:r>
    </w:p>
    <w:sectPr w:rsidR="00DF5522" w:rsidRPr="00201C12" w:rsidSect="001C3452">
      <w:headerReference w:type="default" r:id="rId10"/>
      <w:footerReference w:type="default" r:id="rId11"/>
      <w:pgSz w:w="11906" w:h="16838"/>
      <w:pgMar w:top="284" w:right="851" w:bottom="425" w:left="1276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59" w:rsidRDefault="007E6159" w:rsidP="007D660C">
      <w:pPr>
        <w:spacing w:after="0"/>
      </w:pPr>
      <w:r>
        <w:separator/>
      </w:r>
    </w:p>
  </w:endnote>
  <w:endnote w:type="continuationSeparator" w:id="0">
    <w:p w:rsidR="007E6159" w:rsidRDefault="007E6159" w:rsidP="007D66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4A0"/>
    </w:tblPr>
    <w:tblGrid>
      <w:gridCol w:w="2592"/>
      <w:gridCol w:w="4647"/>
      <w:gridCol w:w="2650"/>
    </w:tblGrid>
    <w:tr w:rsidR="00FC38A0" w:rsidRPr="0018239C" w:rsidTr="00FF18A6">
      <w:tc>
        <w:tcPr>
          <w:tcW w:w="2592" w:type="dxa"/>
          <w:vAlign w:val="center"/>
        </w:tcPr>
        <w:p w:rsidR="00FC38A0" w:rsidRPr="0018239C" w:rsidRDefault="00A224AF" w:rsidP="00FF18A6">
          <w:pPr>
            <w:pStyle w:val="a6"/>
            <w:tabs>
              <w:tab w:val="clear" w:pos="4153"/>
              <w:tab w:val="clear" w:pos="8306"/>
              <w:tab w:val="right" w:pos="9781"/>
            </w:tabs>
            <w:jc w:val="center"/>
            <w:rPr>
              <w:rFonts w:cs="Calibri"/>
              <w:b/>
            </w:rPr>
          </w:pPr>
          <w:r>
            <w:rPr>
              <w:rFonts w:ascii="Tahoma" w:hAnsi="Tahoma" w:cs="Tahoma"/>
              <w:b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1405255" cy="847725"/>
                <wp:effectExtent l="19050" t="0" r="4445" b="0"/>
                <wp:docPr id="4" name="Εικόνα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5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7" w:type="dxa"/>
        </w:tcPr>
        <w:p w:rsidR="00FC38A0" w:rsidRPr="0018239C" w:rsidRDefault="00FC38A0" w:rsidP="0018239C">
          <w:pPr>
            <w:pStyle w:val="a6"/>
            <w:tabs>
              <w:tab w:val="clear" w:pos="4153"/>
              <w:tab w:val="clear" w:pos="8306"/>
              <w:tab w:val="right" w:pos="9781"/>
            </w:tabs>
            <w:jc w:val="center"/>
            <w:rPr>
              <w:rFonts w:cs="Calibri"/>
              <w:b/>
              <w:i/>
            </w:rPr>
          </w:pPr>
        </w:p>
        <w:p w:rsidR="0078126D" w:rsidRDefault="0078126D" w:rsidP="00317FFC">
          <w:pPr>
            <w:pStyle w:val="a6"/>
            <w:tabs>
              <w:tab w:val="clear" w:pos="4153"/>
              <w:tab w:val="clear" w:pos="8306"/>
              <w:tab w:val="right" w:pos="9781"/>
            </w:tabs>
            <w:jc w:val="center"/>
            <w:rPr>
              <w:rFonts w:cs="Calibri"/>
              <w:b/>
              <w:i/>
            </w:rPr>
          </w:pPr>
        </w:p>
        <w:p w:rsidR="0078126D" w:rsidRDefault="0078126D" w:rsidP="00317FFC">
          <w:pPr>
            <w:pStyle w:val="a6"/>
            <w:tabs>
              <w:tab w:val="clear" w:pos="4153"/>
              <w:tab w:val="clear" w:pos="8306"/>
              <w:tab w:val="right" w:pos="9781"/>
            </w:tabs>
            <w:jc w:val="center"/>
            <w:rPr>
              <w:rFonts w:cs="Calibri"/>
              <w:b/>
              <w:i/>
            </w:rPr>
          </w:pPr>
        </w:p>
        <w:p w:rsidR="00FC38A0" w:rsidRPr="0018239C" w:rsidRDefault="00FC38A0" w:rsidP="00317FFC">
          <w:pPr>
            <w:pStyle w:val="a6"/>
            <w:tabs>
              <w:tab w:val="clear" w:pos="4153"/>
              <w:tab w:val="clear" w:pos="8306"/>
              <w:tab w:val="right" w:pos="9781"/>
            </w:tabs>
            <w:jc w:val="center"/>
            <w:rPr>
              <w:rFonts w:cs="Calibri"/>
              <w:b/>
              <w:i/>
            </w:rPr>
          </w:pPr>
          <w:r w:rsidRPr="0018239C">
            <w:rPr>
              <w:rFonts w:cs="Calibri"/>
              <w:b/>
              <w:i/>
            </w:rPr>
            <w:t>Με τη συγχρηματοδότηση της Ελλάδας και της Ευρωπαϊκής Ένωσης</w:t>
          </w:r>
        </w:p>
      </w:tc>
      <w:tc>
        <w:tcPr>
          <w:tcW w:w="2650" w:type="dxa"/>
        </w:tcPr>
        <w:p w:rsidR="00FC38A0" w:rsidRPr="0018239C" w:rsidRDefault="00A224AF" w:rsidP="0018239C">
          <w:pPr>
            <w:pStyle w:val="a6"/>
            <w:tabs>
              <w:tab w:val="clear" w:pos="4153"/>
              <w:tab w:val="clear" w:pos="8306"/>
              <w:tab w:val="right" w:pos="9781"/>
            </w:tabs>
            <w:jc w:val="right"/>
            <w:rPr>
              <w:rFonts w:cs="Calibri"/>
              <w:b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282700" cy="1427480"/>
                <wp:effectExtent l="19050" t="0" r="0" b="0"/>
                <wp:docPr id="1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142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60C" w:rsidRDefault="007D66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59" w:rsidRDefault="007E6159" w:rsidP="007D660C">
      <w:pPr>
        <w:spacing w:after="0"/>
      </w:pPr>
      <w:r>
        <w:separator/>
      </w:r>
    </w:p>
  </w:footnote>
  <w:footnote w:type="continuationSeparator" w:id="0">
    <w:p w:rsidR="007E6159" w:rsidRDefault="007E6159" w:rsidP="007D66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01" w:rsidRDefault="00041501" w:rsidP="00041501">
    <w:pPr>
      <w:pStyle w:val="a5"/>
      <w:tabs>
        <w:tab w:val="clear" w:pos="4153"/>
        <w:tab w:val="clear" w:pos="8306"/>
        <w:tab w:val="left" w:pos="19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7EA"/>
    <w:multiLevelType w:val="hybridMultilevel"/>
    <w:tmpl w:val="A1ACBE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E454F9"/>
    <w:multiLevelType w:val="hybridMultilevel"/>
    <w:tmpl w:val="5260ABF4"/>
    <w:lvl w:ilvl="0" w:tplc="0408000F">
      <w:start w:val="1"/>
      <w:numFmt w:val="decimal"/>
      <w:lvlText w:val="%1."/>
      <w:lvlJc w:val="left"/>
      <w:pPr>
        <w:ind w:left="773" w:hanging="360"/>
      </w:pPr>
    </w:lvl>
    <w:lvl w:ilvl="1" w:tplc="04080019" w:tentative="1">
      <w:start w:val="1"/>
      <w:numFmt w:val="lowerLetter"/>
      <w:lvlText w:val="%2."/>
      <w:lvlJc w:val="left"/>
      <w:pPr>
        <w:ind w:left="1493" w:hanging="360"/>
      </w:pPr>
    </w:lvl>
    <w:lvl w:ilvl="2" w:tplc="0408001B" w:tentative="1">
      <w:start w:val="1"/>
      <w:numFmt w:val="lowerRoman"/>
      <w:lvlText w:val="%3."/>
      <w:lvlJc w:val="right"/>
      <w:pPr>
        <w:ind w:left="2213" w:hanging="180"/>
      </w:pPr>
    </w:lvl>
    <w:lvl w:ilvl="3" w:tplc="0408000F" w:tentative="1">
      <w:start w:val="1"/>
      <w:numFmt w:val="decimal"/>
      <w:lvlText w:val="%4."/>
      <w:lvlJc w:val="left"/>
      <w:pPr>
        <w:ind w:left="2933" w:hanging="360"/>
      </w:pPr>
    </w:lvl>
    <w:lvl w:ilvl="4" w:tplc="04080019" w:tentative="1">
      <w:start w:val="1"/>
      <w:numFmt w:val="lowerLetter"/>
      <w:lvlText w:val="%5."/>
      <w:lvlJc w:val="left"/>
      <w:pPr>
        <w:ind w:left="3653" w:hanging="360"/>
      </w:pPr>
    </w:lvl>
    <w:lvl w:ilvl="5" w:tplc="0408001B" w:tentative="1">
      <w:start w:val="1"/>
      <w:numFmt w:val="lowerRoman"/>
      <w:lvlText w:val="%6."/>
      <w:lvlJc w:val="right"/>
      <w:pPr>
        <w:ind w:left="4373" w:hanging="180"/>
      </w:pPr>
    </w:lvl>
    <w:lvl w:ilvl="6" w:tplc="0408000F" w:tentative="1">
      <w:start w:val="1"/>
      <w:numFmt w:val="decimal"/>
      <w:lvlText w:val="%7."/>
      <w:lvlJc w:val="left"/>
      <w:pPr>
        <w:ind w:left="5093" w:hanging="360"/>
      </w:pPr>
    </w:lvl>
    <w:lvl w:ilvl="7" w:tplc="04080019" w:tentative="1">
      <w:start w:val="1"/>
      <w:numFmt w:val="lowerLetter"/>
      <w:lvlText w:val="%8."/>
      <w:lvlJc w:val="left"/>
      <w:pPr>
        <w:ind w:left="5813" w:hanging="360"/>
      </w:pPr>
    </w:lvl>
    <w:lvl w:ilvl="8" w:tplc="0408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D6982"/>
    <w:rsid w:val="000175AC"/>
    <w:rsid w:val="00041501"/>
    <w:rsid w:val="0006031C"/>
    <w:rsid w:val="000B0283"/>
    <w:rsid w:val="000D6982"/>
    <w:rsid w:val="00162145"/>
    <w:rsid w:val="0018239C"/>
    <w:rsid w:val="001917C1"/>
    <w:rsid w:val="00195C7B"/>
    <w:rsid w:val="001C3452"/>
    <w:rsid w:val="001C41A9"/>
    <w:rsid w:val="001C4B6A"/>
    <w:rsid w:val="001E0C71"/>
    <w:rsid w:val="0020169E"/>
    <w:rsid w:val="00201C12"/>
    <w:rsid w:val="00236AFA"/>
    <w:rsid w:val="00262CB8"/>
    <w:rsid w:val="0026769F"/>
    <w:rsid w:val="002A7107"/>
    <w:rsid w:val="002E26F7"/>
    <w:rsid w:val="002E3300"/>
    <w:rsid w:val="0030555C"/>
    <w:rsid w:val="003119F1"/>
    <w:rsid w:val="00315A48"/>
    <w:rsid w:val="00317FFC"/>
    <w:rsid w:val="00330C0E"/>
    <w:rsid w:val="00333EF0"/>
    <w:rsid w:val="00334FEE"/>
    <w:rsid w:val="0035028B"/>
    <w:rsid w:val="00383177"/>
    <w:rsid w:val="003C7849"/>
    <w:rsid w:val="003E5293"/>
    <w:rsid w:val="003F15E5"/>
    <w:rsid w:val="00434696"/>
    <w:rsid w:val="00435743"/>
    <w:rsid w:val="004977F3"/>
    <w:rsid w:val="004D3C7B"/>
    <w:rsid w:val="00515CDA"/>
    <w:rsid w:val="00566FE8"/>
    <w:rsid w:val="00583A5E"/>
    <w:rsid w:val="005931A9"/>
    <w:rsid w:val="005B5360"/>
    <w:rsid w:val="005C3722"/>
    <w:rsid w:val="005F00EA"/>
    <w:rsid w:val="006713C9"/>
    <w:rsid w:val="006928DA"/>
    <w:rsid w:val="007264B9"/>
    <w:rsid w:val="0078126D"/>
    <w:rsid w:val="007D660C"/>
    <w:rsid w:val="007E6159"/>
    <w:rsid w:val="007F6C8C"/>
    <w:rsid w:val="008148F1"/>
    <w:rsid w:val="00831330"/>
    <w:rsid w:val="0085115B"/>
    <w:rsid w:val="00890002"/>
    <w:rsid w:val="008A178C"/>
    <w:rsid w:val="008B1CAD"/>
    <w:rsid w:val="009117DD"/>
    <w:rsid w:val="00956351"/>
    <w:rsid w:val="009B0004"/>
    <w:rsid w:val="009E1F11"/>
    <w:rsid w:val="00A00DAA"/>
    <w:rsid w:val="00A137D0"/>
    <w:rsid w:val="00A224AF"/>
    <w:rsid w:val="00A25ADF"/>
    <w:rsid w:val="00A61F07"/>
    <w:rsid w:val="00A70D09"/>
    <w:rsid w:val="00A9665B"/>
    <w:rsid w:val="00AF7E45"/>
    <w:rsid w:val="00B274C9"/>
    <w:rsid w:val="00BD05C4"/>
    <w:rsid w:val="00BF7245"/>
    <w:rsid w:val="00C0761B"/>
    <w:rsid w:val="00C423FB"/>
    <w:rsid w:val="00CC1417"/>
    <w:rsid w:val="00CE2519"/>
    <w:rsid w:val="00D65EAA"/>
    <w:rsid w:val="00DA102A"/>
    <w:rsid w:val="00DA52DA"/>
    <w:rsid w:val="00DD31CC"/>
    <w:rsid w:val="00DF5522"/>
    <w:rsid w:val="00E76D56"/>
    <w:rsid w:val="00E873B3"/>
    <w:rsid w:val="00EA0478"/>
    <w:rsid w:val="00EB1105"/>
    <w:rsid w:val="00EC2BE7"/>
    <w:rsid w:val="00EE7DF4"/>
    <w:rsid w:val="00F23BD2"/>
    <w:rsid w:val="00F32911"/>
    <w:rsid w:val="00F87FAA"/>
    <w:rsid w:val="00FC38A0"/>
    <w:rsid w:val="00FE127B"/>
    <w:rsid w:val="00FE5B41"/>
    <w:rsid w:val="00FF18A6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56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A178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A178C"/>
    <w:pPr>
      <w:spacing w:after="0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8A178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383177"/>
    <w:pPr>
      <w:ind w:left="720"/>
      <w:contextualSpacing/>
    </w:pPr>
  </w:style>
  <w:style w:type="character" w:styleId="-0">
    <w:name w:val="FollowedHyperlink"/>
    <w:uiPriority w:val="99"/>
    <w:semiHidden/>
    <w:unhideWhenUsed/>
    <w:rsid w:val="00383177"/>
    <w:rPr>
      <w:color w:val="800080"/>
      <w:u w:val="single"/>
    </w:rPr>
  </w:style>
  <w:style w:type="paragraph" w:styleId="a5">
    <w:name w:val="header"/>
    <w:basedOn w:val="a"/>
    <w:link w:val="Char0"/>
    <w:uiPriority w:val="99"/>
    <w:unhideWhenUsed/>
    <w:rsid w:val="007D660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7D660C"/>
  </w:style>
  <w:style w:type="paragraph" w:styleId="a6">
    <w:name w:val="footer"/>
    <w:basedOn w:val="a"/>
    <w:link w:val="Char1"/>
    <w:uiPriority w:val="99"/>
    <w:unhideWhenUsed/>
    <w:rsid w:val="007D660C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rsid w:val="007D660C"/>
  </w:style>
  <w:style w:type="paragraph" w:styleId="a7">
    <w:name w:val="Body Text"/>
    <w:basedOn w:val="a"/>
    <w:link w:val="Char2"/>
    <w:rsid w:val="00A9665B"/>
    <w:pPr>
      <w:spacing w:after="0"/>
    </w:pPr>
    <w:rPr>
      <w:rFonts w:ascii="Arial" w:eastAsia="Times New Roman" w:hAnsi="Arial"/>
      <w:b/>
      <w:sz w:val="20"/>
      <w:szCs w:val="20"/>
    </w:rPr>
  </w:style>
  <w:style w:type="character" w:customStyle="1" w:styleId="Char2">
    <w:name w:val="Σώμα κειμένου Char"/>
    <w:link w:val="a7"/>
    <w:rsid w:val="00A9665B"/>
    <w:rPr>
      <w:rFonts w:ascii="Arial" w:eastAsia="Times New Roman" w:hAnsi="Arial" w:cs="Times New Roman"/>
      <w:b/>
      <w:szCs w:val="20"/>
    </w:rPr>
  </w:style>
  <w:style w:type="character" w:styleId="a8">
    <w:name w:val="Strong"/>
    <w:qFormat/>
    <w:rsid w:val="00EB1105"/>
    <w:rPr>
      <w:b/>
      <w:bCs/>
    </w:rPr>
  </w:style>
  <w:style w:type="character" w:customStyle="1" w:styleId="apple-converted-space">
    <w:name w:val="apple-converted-space"/>
    <w:basedOn w:val="a0"/>
    <w:rsid w:val="00DA102A"/>
  </w:style>
  <w:style w:type="paragraph" w:customStyle="1" w:styleId="CharCharChar1CharCharChar">
    <w:name w:val="Char Char Char1 Char Char Char"/>
    <w:basedOn w:val="a"/>
    <w:rsid w:val="00B274C9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styleId="a9">
    <w:name w:val="Table Grid"/>
    <w:basedOn w:val="a1"/>
    <w:uiPriority w:val="59"/>
    <w:rsid w:val="00FC38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Σώμα κειμένου (2)_"/>
    <w:basedOn w:val="a0"/>
    <w:link w:val="20"/>
    <w:rsid w:val="00333EF0"/>
    <w:rPr>
      <w:rFonts w:ascii="Bookman Old Style" w:hAnsi="Bookman Old Style"/>
      <w:b/>
      <w:bCs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333EF0"/>
    <w:pPr>
      <w:widowControl w:val="0"/>
      <w:shd w:val="clear" w:color="auto" w:fill="FFFFFF"/>
      <w:spacing w:after="0" w:line="254" w:lineRule="exact"/>
    </w:pPr>
    <w:rPr>
      <w:rFonts w:ascii="Bookman Old Style" w:hAnsi="Bookman Old Style"/>
      <w:b/>
      <w:bCs/>
      <w:sz w:val="21"/>
      <w:szCs w:val="21"/>
      <w:lang w:eastAsia="el-GR"/>
    </w:rPr>
  </w:style>
  <w:style w:type="character" w:styleId="aa">
    <w:name w:val="Emphasis"/>
    <w:basedOn w:val="a0"/>
    <w:uiPriority w:val="20"/>
    <w:qFormat/>
    <w:rsid w:val="00333EF0"/>
    <w:rPr>
      <w:i/>
      <w:iCs/>
    </w:rPr>
  </w:style>
  <w:style w:type="paragraph" w:customStyle="1" w:styleId="Default">
    <w:name w:val="Default"/>
    <w:rsid w:val="00C423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Σώμα κειμένου_"/>
    <w:basedOn w:val="a0"/>
    <w:link w:val="1"/>
    <w:rsid w:val="002E26F7"/>
    <w:rPr>
      <w:rFonts w:cs="Calibri"/>
      <w:sz w:val="23"/>
      <w:szCs w:val="23"/>
      <w:shd w:val="clear" w:color="auto" w:fill="FFFFFF"/>
    </w:rPr>
  </w:style>
  <w:style w:type="paragraph" w:customStyle="1" w:styleId="1">
    <w:name w:val="Σώμα κειμένου1"/>
    <w:basedOn w:val="a"/>
    <w:link w:val="ab"/>
    <w:rsid w:val="002E26F7"/>
    <w:pPr>
      <w:widowControl w:val="0"/>
      <w:shd w:val="clear" w:color="auto" w:fill="FFFFFF"/>
      <w:spacing w:after="0" w:line="292" w:lineRule="exact"/>
    </w:pPr>
    <w:rPr>
      <w:rFonts w:cs="Calibri"/>
      <w:sz w:val="23"/>
      <w:szCs w:val="23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16;&#913;&#927;%20&#928;&#913;&#924;&#920;\00_&#931;&#935;&#917;&#916;&#921;&#913;%20&#917;&#915;&#915;&#929;&#913;&#934;&#937;&#925;\16_034&#913;_&#916;&#917;&#923;&#932;&#921;&#927;%20&#932;&#933;&#928;&#927;&#933;-&#928;&#913;&#929;&#913;&#932;&#913;&#931;&#919;%20&#928;&#917;&#929;&#921;&#927;&#916;&#927;&#933;%20&#933;&#928;&#927;&#914;&#927;&#923;&#919;&#931;%20&#913;&#921;&#932;&#919;&#931;&#917;&#937;&#925;_v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0224-999C-4A55-BFD6-7C6145DF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16_034Α_ΔΕΛΤΙΟ ΤΥΠΟΥ-ΠΑΡΑΤΑΣΗ ΠΕΡΙΟΔΟΥ ΥΠΟΒΟΛΗΣ ΑΙΤΗΣΕΩΝ_v2</Template>
  <TotalTime>54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Links>
    <vt:vector size="18" baseType="variant">
      <vt:variant>
        <vt:i4>458840</vt:i4>
      </vt:variant>
      <vt:variant>
        <vt:i4>6</vt:i4>
      </vt:variant>
      <vt:variant>
        <vt:i4>0</vt:i4>
      </vt:variant>
      <vt:variant>
        <vt:i4>5</vt:i4>
      </vt:variant>
      <vt:variant>
        <vt:lpwstr>http://www.pamth.gov.gr/</vt:lpwstr>
      </vt:variant>
      <vt:variant>
        <vt:lpwstr/>
      </vt:variant>
      <vt:variant>
        <vt:i4>7798817</vt:i4>
      </vt:variant>
      <vt:variant>
        <vt:i4>3</vt:i4>
      </vt:variant>
      <vt:variant>
        <vt:i4>0</vt:i4>
      </vt:variant>
      <vt:variant>
        <vt:i4>5</vt:i4>
      </vt:variant>
      <vt:variant>
        <vt:lpwstr>http://www.agrotikianaptixi.gr/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mailto:dao@pamth.gov.gr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2017-06-12T05:42:00Z</cp:lastPrinted>
  <dcterms:created xsi:type="dcterms:W3CDTF">2017-06-12T05:18:00Z</dcterms:created>
  <dcterms:modified xsi:type="dcterms:W3CDTF">2017-06-12T06:29:00Z</dcterms:modified>
</cp:coreProperties>
</file>